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35BA8" w14:textId="02089221" w:rsidR="004931BC" w:rsidRPr="008B58BF" w:rsidRDefault="004931BC" w:rsidP="004931BC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Theme="minorEastAsia"/>
          <w:b/>
          <w:sz w:val="24"/>
          <w:szCs w:val="24"/>
          <w:lang w:val="en-US" w:eastAsia="zh-CN"/>
        </w:rPr>
      </w:pPr>
      <w:r w:rsidRPr="008D45F5">
        <w:rPr>
          <w:rFonts w:eastAsia="MS Mincho"/>
          <w:b/>
          <w:sz w:val="24"/>
          <w:szCs w:val="24"/>
          <w:lang w:val="en-US" w:eastAsia="x-none"/>
        </w:rPr>
        <w:t>3GPP TSG-RAN WG2 Meeting #12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7</w:t>
      </w:r>
      <w:r w:rsidRPr="008D45F5">
        <w:rPr>
          <w:rFonts w:eastAsia="MS Mincho"/>
          <w:b/>
          <w:sz w:val="24"/>
          <w:szCs w:val="24"/>
          <w:lang w:val="en-US" w:eastAsia="x-none"/>
        </w:rPr>
        <w:tab/>
      </w:r>
      <w:r w:rsidR="008F2175" w:rsidRPr="008F2175">
        <w:rPr>
          <w:rFonts w:eastAsiaTheme="minorEastAsia"/>
          <w:b/>
          <w:sz w:val="24"/>
          <w:szCs w:val="24"/>
          <w:lang w:val="en-US" w:eastAsia="zh-CN"/>
        </w:rPr>
        <w:t>R2-2406979</w:t>
      </w:r>
    </w:p>
    <w:p w14:paraId="703013B2" w14:textId="77777777" w:rsidR="004931BC" w:rsidRDefault="004931BC" w:rsidP="004931BC">
      <w:pPr>
        <w:pStyle w:val="CRCoverPage"/>
        <w:tabs>
          <w:tab w:val="left" w:pos="1985"/>
        </w:tabs>
        <w:spacing w:line="360" w:lineRule="auto"/>
        <w:jc w:val="both"/>
        <w:outlineLvl w:val="0"/>
        <w:rPr>
          <w:rFonts w:eastAsiaTheme="minorEastAsia"/>
          <w:b/>
          <w:sz w:val="24"/>
          <w:szCs w:val="24"/>
          <w:lang w:val="en-US" w:eastAsia="zh-CN"/>
        </w:rPr>
      </w:pPr>
      <w:r w:rsidRPr="008B58BF">
        <w:rPr>
          <w:b/>
          <w:sz w:val="24"/>
          <w:szCs w:val="24"/>
          <w:lang w:val="en-US" w:eastAsia="x-none"/>
        </w:rPr>
        <w:t>Maastricht, Netherlands, Aug 19th – 23rd, 2024</w:t>
      </w:r>
    </w:p>
    <w:p w14:paraId="1F58B2F0" w14:textId="3BEDE105" w:rsidR="003F754F" w:rsidRDefault="00404910">
      <w:pPr>
        <w:tabs>
          <w:tab w:val="left" w:pos="1985"/>
        </w:tabs>
        <w:spacing w:before="240"/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  <w:lang w:eastAsia="zh-CN"/>
        </w:rPr>
        <w:t>Agenda</w:t>
      </w:r>
      <w:r>
        <w:rPr>
          <w:rFonts w:cs="Arial" w:hint="eastAsia"/>
          <w:b/>
          <w:bCs/>
          <w:sz w:val="24"/>
          <w:lang w:eastAsia="zh-CN"/>
        </w:rPr>
        <w:t xml:space="preserve"> I</w:t>
      </w:r>
      <w:r>
        <w:rPr>
          <w:rFonts w:cs="Arial"/>
          <w:b/>
          <w:bCs/>
          <w:sz w:val="24"/>
          <w:lang w:eastAsia="zh-CN"/>
        </w:rPr>
        <w:t>tem:</w:t>
      </w:r>
      <w:r>
        <w:rPr>
          <w:rFonts w:cs="Arial"/>
          <w:b/>
          <w:bCs/>
          <w:sz w:val="24"/>
          <w:lang w:eastAsia="zh-CN"/>
        </w:rPr>
        <w:tab/>
      </w:r>
      <w:r w:rsidR="0027221B">
        <w:rPr>
          <w:rFonts w:cs="Arial" w:hint="eastAsia"/>
          <w:b/>
          <w:bCs/>
          <w:sz w:val="24"/>
          <w:lang w:eastAsia="zh-CN"/>
        </w:rPr>
        <w:t>8.5.2</w:t>
      </w:r>
    </w:p>
    <w:p w14:paraId="28D56825" w14:textId="6C9E410E" w:rsidR="003F754F" w:rsidRDefault="0040491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  <w:lang w:eastAsia="zh-CN"/>
        </w:rPr>
        <w:t>CMCC</w:t>
      </w:r>
    </w:p>
    <w:p w14:paraId="1E092DCF" w14:textId="7CD7FD6B" w:rsidR="003F754F" w:rsidRDefault="00404910">
      <w:pPr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bookmarkStart w:id="2" w:name="_Hlk118276002"/>
      <w:r w:rsidR="00CC3705" w:rsidRPr="00CC3705">
        <w:rPr>
          <w:rFonts w:cs="Arial"/>
          <w:b/>
          <w:bCs/>
          <w:sz w:val="24"/>
          <w:lang w:eastAsia="zh-CN"/>
        </w:rPr>
        <w:t xml:space="preserve">Discussion on </w:t>
      </w:r>
      <w:r w:rsidR="004E6CF4">
        <w:rPr>
          <w:rFonts w:cs="Arial" w:hint="eastAsia"/>
          <w:b/>
          <w:bCs/>
          <w:sz w:val="24"/>
          <w:lang w:eastAsia="zh-CN"/>
        </w:rPr>
        <w:t>on-demand SSB S</w:t>
      </w:r>
      <w:r w:rsidR="0027221B">
        <w:rPr>
          <w:rFonts w:cs="Arial" w:hint="eastAsia"/>
          <w:b/>
          <w:bCs/>
          <w:sz w:val="24"/>
          <w:lang w:eastAsia="zh-CN"/>
        </w:rPr>
        <w:t>C</w:t>
      </w:r>
      <w:r w:rsidR="004E6CF4">
        <w:rPr>
          <w:rFonts w:cs="Arial" w:hint="eastAsia"/>
          <w:b/>
          <w:bCs/>
          <w:sz w:val="24"/>
          <w:lang w:eastAsia="zh-CN"/>
        </w:rPr>
        <w:t>ell operation</w:t>
      </w:r>
    </w:p>
    <w:bookmarkEnd w:id="0"/>
    <w:bookmarkEnd w:id="1"/>
    <w:bookmarkEnd w:id="2"/>
    <w:p w14:paraId="61298F6D" w14:textId="77777777" w:rsidR="003F754F" w:rsidRDefault="0040491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12702211" w14:textId="77777777" w:rsidR="003F754F" w:rsidRDefault="00404910">
      <w:pPr>
        <w:pStyle w:val="1"/>
      </w:pPr>
      <w:r>
        <w:t>Introduction</w:t>
      </w:r>
    </w:p>
    <w:p w14:paraId="767FC8D8" w14:textId="33695AA4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>I</w:t>
      </w:r>
      <w:r w:rsidRPr="00371297">
        <w:rPr>
          <w:rFonts w:ascii="Times New Roman" w:eastAsia="宋体" w:hAnsi="Times New Roman" w:hint="eastAsia"/>
          <w:lang w:val="en-US" w:eastAsia="zh-CN"/>
        </w:rPr>
        <w:t>n</w:t>
      </w:r>
      <w:r w:rsidRPr="00371297">
        <w:rPr>
          <w:rFonts w:ascii="Times New Roman" w:eastAsia="宋体" w:hAnsi="Times New Roman"/>
          <w:lang w:val="en-US" w:eastAsia="zh-CN"/>
        </w:rPr>
        <w:t xml:space="preserve"> the RAN#102 meeting, the new WI of enhancements of network energy savings for NR was set up [1], including on-demand SSB Scell operation, on-demand SIB1 for UE in idle/inactive mode and the adaptation of common signal/channel transmission. The related objective</w:t>
      </w:r>
      <w:r w:rsidR="004E6CF4">
        <w:rPr>
          <w:rFonts w:ascii="Times New Roman" w:eastAsia="宋体" w:hAnsi="Times New Roman" w:hint="eastAsia"/>
          <w:lang w:val="en-US" w:eastAsia="zh-CN"/>
        </w:rPr>
        <w:t xml:space="preserve"> of on-demand SSB is</w:t>
      </w:r>
      <w:r w:rsidRPr="00371297">
        <w:rPr>
          <w:rFonts w:ascii="Times New Roman" w:eastAsia="宋体" w:hAnsi="Times New Roman"/>
          <w:lang w:val="en-US" w:eastAsia="zh-CN"/>
        </w:rPr>
        <w:t xml:space="preserve"> listed </w:t>
      </w:r>
      <w:r w:rsidR="004E6CF4">
        <w:rPr>
          <w:rFonts w:ascii="Times New Roman" w:eastAsia="宋体" w:hAnsi="Times New Roman" w:hint="eastAsia"/>
          <w:lang w:val="en-US" w:eastAsia="zh-CN"/>
        </w:rPr>
        <w:t>below:</w:t>
      </w:r>
      <w:r w:rsidRPr="00371297">
        <w:rPr>
          <w:rFonts w:ascii="Times New Roman" w:eastAsia="宋体" w:hAnsi="Times New Roman"/>
          <w:lang w:val="en-US" w:eastAsia="zh-CN"/>
        </w:rPr>
        <w:t xml:space="preserve"> </w:t>
      </w:r>
    </w:p>
    <w:p w14:paraId="1F48ED93" w14:textId="77777777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71297" w:rsidRPr="00371297" w14:paraId="570CF72E" w14:textId="77777777" w:rsidTr="00404910">
        <w:tc>
          <w:tcPr>
            <w:tcW w:w="9962" w:type="dxa"/>
          </w:tcPr>
          <w:p w14:paraId="7AC3563E" w14:textId="77777777" w:rsidR="004E6CF4" w:rsidRPr="004E6CF4" w:rsidRDefault="004E6CF4" w:rsidP="004E6CF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lang w:eastAsia="zh-CN"/>
              </w:rPr>
            </w:pPr>
            <w:r w:rsidRPr="004E6CF4">
              <w:rPr>
                <w:rFonts w:ascii="Times New Roman" w:eastAsia="宋体" w:hAnsi="Times New Roman"/>
                <w:lang w:eastAsia="zh-CN"/>
              </w:rPr>
              <w:t>Specify procedures</w:t>
            </w:r>
            <w:r w:rsidRPr="004E6CF4">
              <w:rPr>
                <w:rFonts w:ascii="Times New Roman" w:eastAsia="宋体" w:hAnsi="Times New Roman"/>
                <w:lang w:eastAsia="en-GB"/>
              </w:rPr>
              <w:t xml:space="preserve"> and signaling method(s) to support </w:t>
            </w:r>
            <w:r w:rsidRPr="004E6CF4">
              <w:rPr>
                <w:rFonts w:ascii="Times New Roman" w:eastAsia="宋体" w:hAnsi="Times New Roman"/>
                <w:lang w:eastAsia="zh-CN"/>
              </w:rPr>
              <w:t>on-demand SSB SCell operation for UEs in connected mode configured with CA, for both intra-/inter-band CA. [RAN1/2/3/4]</w:t>
            </w:r>
          </w:p>
          <w:p w14:paraId="32D08954" w14:textId="77777777" w:rsidR="004E6CF4" w:rsidRPr="004E6CF4" w:rsidRDefault="004E6CF4" w:rsidP="004E6CF4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left"/>
              <w:textAlignment w:val="baseline"/>
              <w:rPr>
                <w:rFonts w:ascii="Times New Roman" w:eastAsia="宋体" w:hAnsi="Times New Roman"/>
                <w:lang w:val="en-US" w:eastAsia="zh-CN"/>
              </w:rPr>
            </w:pPr>
            <w:r w:rsidRPr="004E6CF4">
              <w:rPr>
                <w:rFonts w:ascii="Times New Roman" w:eastAsia="宋体" w:hAnsi="Times New Roman"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7CDA2010" w14:textId="5CE964FB" w:rsidR="00371297" w:rsidRPr="004E6CF4" w:rsidRDefault="004E6CF4" w:rsidP="004E6CF4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left"/>
              <w:textAlignment w:val="baseline"/>
              <w:rPr>
                <w:rFonts w:ascii="Times New Roman" w:eastAsia="宋体" w:hAnsi="Times New Roman"/>
                <w:lang w:val="en-US" w:eastAsia="zh-CN"/>
              </w:rPr>
            </w:pPr>
            <w:r w:rsidRPr="004E6CF4">
              <w:rPr>
                <w:rFonts w:ascii="Times New Roman" w:eastAsia="宋体" w:hAnsi="Times New Roman"/>
                <w:lang w:val="en-US" w:eastAsia="zh-CN"/>
              </w:rPr>
              <w:t>Note1: On-demand SSB transmission can be used by UE for</w:t>
            </w:r>
            <w:r w:rsidRPr="004E6CF4">
              <w:rPr>
                <w:rFonts w:ascii="Times New Roman" w:eastAsia="宋体" w:hAnsi="Times New Roman"/>
                <w:lang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</w:tc>
      </w:tr>
    </w:tbl>
    <w:p w14:paraId="277372CF" w14:textId="77777777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</w:p>
    <w:p w14:paraId="13083389" w14:textId="67CFECDF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 xml:space="preserve">In this contribution, we provide our views on </w:t>
      </w:r>
      <w:r w:rsidR="004E6CF4">
        <w:rPr>
          <w:rFonts w:ascii="Times New Roman" w:eastAsia="宋体" w:hAnsi="Times New Roman" w:hint="eastAsia"/>
          <w:lang w:val="en-US" w:eastAsia="zh-CN"/>
        </w:rPr>
        <w:t>on-demand SSB Scell operation for UEs in RRC_CONNECTED mode configured with CA</w:t>
      </w:r>
      <w:r w:rsidRPr="00371297">
        <w:rPr>
          <w:rFonts w:ascii="Times New Roman" w:eastAsia="宋体" w:hAnsi="Times New Roman"/>
          <w:bCs/>
          <w:iCs/>
          <w:lang w:val="en-US" w:eastAsia="zh-CN"/>
        </w:rPr>
        <w:t xml:space="preserve">. </w:t>
      </w:r>
    </w:p>
    <w:p w14:paraId="10BA2E3A" w14:textId="67B882B2" w:rsidR="000F776D" w:rsidRDefault="00404910" w:rsidP="007933A1">
      <w:pPr>
        <w:pStyle w:val="1"/>
        <w:rPr>
          <w:lang w:eastAsia="zh-CN"/>
        </w:rPr>
      </w:pPr>
      <w:r>
        <w:rPr>
          <w:lang w:eastAsia="zh-CN"/>
        </w:rPr>
        <w:t>Discussion</w:t>
      </w:r>
      <w:bookmarkStart w:id="3" w:name="_Hlk110416859"/>
    </w:p>
    <w:p w14:paraId="53C836C5" w14:textId="381DD544" w:rsidR="003D0C5D" w:rsidRDefault="003D0C5D" w:rsidP="004E6CF4">
      <w:pPr>
        <w:rPr>
          <w:rFonts w:ascii="Times New Roman" w:hAnsi="Times New Roman"/>
          <w:lang w:eastAsia="zh-CN"/>
        </w:rPr>
      </w:pPr>
      <w:r w:rsidRPr="003D0C5D">
        <w:rPr>
          <w:rFonts w:ascii="Times New Roman" w:hAnsi="Times New Roman"/>
          <w:lang w:eastAsia="zh-CN"/>
        </w:rPr>
        <w:t>To enable reasonable UE battery consumption when CA is configured, an activation/deactivation mechanism of Cells is supported</w:t>
      </w:r>
      <w:r>
        <w:rPr>
          <w:rFonts w:ascii="Times New Roman" w:hAnsi="Times New Roman" w:hint="eastAsia"/>
          <w:lang w:eastAsia="zh-CN"/>
        </w:rPr>
        <w:t>, therefore, f</w:t>
      </w:r>
      <w:r w:rsidR="004E6CF4" w:rsidRPr="004E6CF4">
        <w:rPr>
          <w:rFonts w:ascii="Times New Roman" w:hAnsi="Times New Roman" w:hint="eastAsia"/>
          <w:lang w:eastAsia="zh-CN"/>
        </w:rPr>
        <w:t xml:space="preserve">or a </w:t>
      </w:r>
      <w:r w:rsidR="00590397">
        <w:rPr>
          <w:rFonts w:ascii="Times New Roman" w:hAnsi="Times New Roman" w:hint="eastAsia"/>
          <w:lang w:eastAsia="zh-CN"/>
        </w:rPr>
        <w:t>UE</w:t>
      </w:r>
      <w:r w:rsidR="00590397">
        <w:rPr>
          <w:rFonts w:ascii="Times New Roman" w:hAnsi="Times New Roman"/>
          <w:lang w:eastAsia="zh-CN"/>
        </w:rPr>
        <w:t>’</w:t>
      </w:r>
      <w:r w:rsidR="00590397">
        <w:rPr>
          <w:rFonts w:ascii="Times New Roman" w:hAnsi="Times New Roman" w:hint="eastAsia"/>
          <w:lang w:eastAsia="zh-CN"/>
        </w:rPr>
        <w:t xml:space="preserve">s </w:t>
      </w:r>
      <w:r w:rsidR="004E6CF4" w:rsidRPr="004E6CF4">
        <w:rPr>
          <w:rFonts w:ascii="Times New Roman" w:hAnsi="Times New Roman" w:hint="eastAsia"/>
          <w:lang w:eastAsia="zh-CN"/>
        </w:rPr>
        <w:t>SCell</w:t>
      </w:r>
      <w:r w:rsidR="004E6CF4">
        <w:rPr>
          <w:rFonts w:ascii="Times New Roman" w:hAnsi="Times New Roman" w:hint="eastAsia"/>
          <w:lang w:eastAsia="zh-CN"/>
        </w:rPr>
        <w:t xml:space="preserve"> of a CA cell group, there could be several state: activated state, deactivated state and during SCell activatio</w:t>
      </w:r>
      <w:r w:rsidR="00E529DC">
        <w:rPr>
          <w:rFonts w:ascii="Times New Roman" w:hAnsi="Times New Roman" w:hint="eastAsia"/>
          <w:lang w:eastAsia="zh-CN"/>
        </w:rPr>
        <w:t>n</w:t>
      </w:r>
      <w:r w:rsidR="00590397">
        <w:rPr>
          <w:rFonts w:ascii="Times New Roman" w:hAnsi="Times New Roman" w:hint="eastAsia"/>
          <w:lang w:eastAsia="zh-CN"/>
        </w:rPr>
        <w:t xml:space="preserve"> procedure</w:t>
      </w:r>
      <w:r>
        <w:rPr>
          <w:rFonts w:ascii="Times New Roman" w:hAnsi="Times New Roman" w:hint="eastAsia"/>
          <w:lang w:eastAsia="zh-CN"/>
        </w:rPr>
        <w:t>.</w:t>
      </w:r>
      <w:r w:rsidRPr="003D0C5D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SCell can be activated or deactivated by MAC CE from PCell.</w:t>
      </w:r>
    </w:p>
    <w:p w14:paraId="0EAABC64" w14:textId="50B6E16C" w:rsidR="00EB4381" w:rsidRPr="00AB206B" w:rsidRDefault="00EB4381" w:rsidP="00EB4381">
      <w:pPr>
        <w:rPr>
          <w:rFonts w:ascii="Times New Roman" w:hAnsi="Times New Roman"/>
          <w:lang w:eastAsia="zh-CN"/>
        </w:rPr>
      </w:pPr>
      <w:r w:rsidRPr="00AB206B">
        <w:rPr>
          <w:rFonts w:ascii="Times New Roman" w:hAnsi="Times New Roman" w:hint="eastAsia"/>
          <w:lang w:eastAsia="zh-CN"/>
        </w:rPr>
        <w:t>In legacy, f</w:t>
      </w:r>
      <w:r w:rsidRPr="00AB206B">
        <w:rPr>
          <w:rFonts w:ascii="Times New Roman" w:hAnsi="Times New Roman"/>
          <w:lang w:eastAsia="zh-CN"/>
        </w:rPr>
        <w:t>o</w:t>
      </w:r>
      <w:r w:rsidRPr="00AB206B">
        <w:rPr>
          <w:rFonts w:ascii="Times New Roman" w:hAnsi="Times New Roman" w:hint="eastAsia"/>
          <w:lang w:eastAsia="zh-CN"/>
        </w:rPr>
        <w:t>r a deactivated SCell, taking FR1 as an example, if d</w:t>
      </w:r>
      <w:r w:rsidRPr="00AB206B">
        <w:rPr>
          <w:rFonts w:ascii="Times New Roman" w:hAnsi="Times New Roman"/>
          <w:lang w:eastAsia="zh-CN"/>
        </w:rPr>
        <w:t>uring the period equal to max(5*measCycleSCell,  5*DRX cycles) for FR1 before the reception of the SCell activation command</w:t>
      </w:r>
      <w:r w:rsidRPr="00AB206B">
        <w:rPr>
          <w:rFonts w:ascii="Times New Roman" w:hAnsi="Times New Roman" w:hint="eastAsia"/>
          <w:lang w:eastAsia="zh-CN"/>
        </w:rPr>
        <w:t xml:space="preserve"> the UE has </w:t>
      </w:r>
      <w:r w:rsidRPr="00AB206B">
        <w:rPr>
          <w:rFonts w:ascii="Times New Roman" w:hAnsi="Times New Roman"/>
          <w:lang w:eastAsia="zh-CN"/>
        </w:rPr>
        <w:t>sent a valid measurement report for the SCell being activated and</w:t>
      </w:r>
      <w:r w:rsidRPr="00AB206B">
        <w:rPr>
          <w:rFonts w:ascii="Times New Roman" w:hAnsi="Times New Roman" w:hint="eastAsia"/>
          <w:lang w:eastAsia="zh-CN"/>
        </w:rPr>
        <w:t xml:space="preserve"> </w:t>
      </w:r>
      <w:r w:rsidRPr="00AB206B">
        <w:rPr>
          <w:rFonts w:ascii="Times New Roman" w:hAnsi="Times New Roman"/>
          <w:lang w:eastAsia="zh-CN"/>
        </w:rPr>
        <w:t>the SSB measured remains detectable</w:t>
      </w:r>
      <w:r w:rsidRPr="00AB206B">
        <w:rPr>
          <w:rFonts w:ascii="Times New Roman" w:hAnsi="Times New Roman" w:hint="eastAsia"/>
          <w:lang w:eastAsia="zh-CN"/>
        </w:rPr>
        <w:t xml:space="preserve">, SCell is a known [3], otherwise SCell is </w:t>
      </w:r>
      <w:r w:rsidRPr="00AB206B">
        <w:rPr>
          <w:rFonts w:ascii="Times New Roman" w:hAnsi="Times New Roman"/>
          <w:lang w:eastAsia="zh-CN"/>
        </w:rPr>
        <w:t>unknown</w:t>
      </w:r>
      <w:r w:rsidRPr="00AB206B">
        <w:rPr>
          <w:rFonts w:ascii="Times New Roman" w:hAnsi="Times New Roman" w:hint="eastAsia"/>
          <w:lang w:eastAsia="zh-CN"/>
        </w:rPr>
        <w:t xml:space="preserve">. And the activation delay for known SCell and </w:t>
      </w:r>
      <w:r w:rsidRPr="00AB206B">
        <w:rPr>
          <w:rFonts w:ascii="Times New Roman" w:hAnsi="Times New Roman"/>
          <w:lang w:eastAsia="zh-CN"/>
        </w:rPr>
        <w:t>unknown</w:t>
      </w:r>
      <w:r w:rsidRPr="00AB206B">
        <w:rPr>
          <w:rFonts w:ascii="Times New Roman" w:hAnsi="Times New Roman" w:hint="eastAsia"/>
          <w:lang w:eastAsia="zh-CN"/>
        </w:rPr>
        <w:t xml:space="preserve"> SCell is different, the activation delay of </w:t>
      </w:r>
      <w:r w:rsidRPr="00AB206B">
        <w:rPr>
          <w:rFonts w:ascii="Times New Roman" w:hAnsi="Times New Roman"/>
          <w:lang w:eastAsia="zh-CN"/>
        </w:rPr>
        <w:t>unknown</w:t>
      </w:r>
      <w:r w:rsidRPr="00AB206B">
        <w:rPr>
          <w:rFonts w:ascii="Times New Roman" w:hAnsi="Times New Roman" w:hint="eastAsia"/>
          <w:lang w:eastAsia="zh-CN"/>
        </w:rPr>
        <w:t xml:space="preserve"> SCell is longer than that of known SCell based on TS 38.133 [</w:t>
      </w:r>
      <w:r w:rsidR="00055038">
        <w:rPr>
          <w:rFonts w:ascii="Times New Roman" w:hAnsi="Times New Roman" w:hint="eastAsia"/>
          <w:lang w:eastAsia="zh-CN"/>
        </w:rPr>
        <w:t>2</w:t>
      </w:r>
      <w:r w:rsidRPr="00AB206B">
        <w:rPr>
          <w:rFonts w:ascii="Times New Roman" w:hAnsi="Times New Roman" w:hint="eastAsia"/>
          <w:lang w:eastAsia="zh-CN"/>
        </w:rPr>
        <w:t>].</w:t>
      </w:r>
    </w:p>
    <w:p w14:paraId="3B6F3961" w14:textId="63BD8EA3" w:rsidR="00EB4381" w:rsidRPr="00EB4381" w:rsidRDefault="00EB4381" w:rsidP="004E6CF4">
      <w:pPr>
        <w:rPr>
          <w:rFonts w:ascii="Times New Roman" w:hAnsi="Times New Roman"/>
          <w:b/>
          <w:bCs/>
          <w:lang w:eastAsia="zh-CN"/>
        </w:rPr>
      </w:pPr>
      <w:r w:rsidRPr="00AB206B">
        <w:rPr>
          <w:rFonts w:ascii="Times New Roman" w:hAnsi="Times New Roman" w:hint="eastAsia"/>
          <w:b/>
          <w:bCs/>
          <w:lang w:eastAsia="zh-CN"/>
        </w:rPr>
        <w:t xml:space="preserve">Observation </w:t>
      </w:r>
      <w:r>
        <w:rPr>
          <w:rFonts w:ascii="Times New Roman" w:hAnsi="Times New Roman" w:hint="eastAsia"/>
          <w:b/>
          <w:bCs/>
          <w:lang w:eastAsia="zh-CN"/>
        </w:rPr>
        <w:t>1</w:t>
      </w:r>
      <w:r w:rsidRPr="00AB206B">
        <w:rPr>
          <w:rFonts w:ascii="Times New Roman" w:hAnsi="Times New Roman" w:hint="eastAsia"/>
          <w:b/>
          <w:bCs/>
          <w:lang w:eastAsia="zh-CN"/>
        </w:rPr>
        <w:t>: In legacy, the activation delay of unknown Scell is longer than that of known SCell.</w:t>
      </w:r>
    </w:p>
    <w:p w14:paraId="1F91FC7E" w14:textId="7A15F268" w:rsidR="00EB4381" w:rsidRPr="00EB4381" w:rsidRDefault="003D0C5D" w:rsidP="004E6CF4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When it comes on-demand SSB of a SCell, it</w:t>
      </w:r>
      <w:r w:rsidR="00E529DC">
        <w:rPr>
          <w:rFonts w:ascii="Times New Roman" w:hAnsi="Times New Roman" w:hint="eastAsia"/>
          <w:lang w:eastAsia="zh-CN"/>
        </w:rPr>
        <w:t xml:space="preserve"> means on-demand SSB can be activated in different SCell state.</w:t>
      </w:r>
      <w:r w:rsidR="00590397">
        <w:rPr>
          <w:rFonts w:ascii="Times New Roman" w:hAnsi="Times New Roman" w:hint="eastAsia"/>
          <w:lang w:eastAsia="zh-CN"/>
        </w:rPr>
        <w:t xml:space="preserve"> </w:t>
      </w:r>
    </w:p>
    <w:p w14:paraId="06FE7494" w14:textId="6CB19606" w:rsidR="00153277" w:rsidRDefault="00153277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For the discussion of on-demand SSB Scell operation, the following agreements </w:t>
      </w:r>
      <w:r w:rsidR="007155A3">
        <w:rPr>
          <w:rFonts w:ascii="Times New Roman" w:eastAsiaTheme="minorEastAsia" w:hAnsi="Times New Roman" w:hint="eastAsia"/>
          <w:lang w:eastAsia="zh-CN"/>
        </w:rPr>
        <w:t xml:space="preserve">about scenarios </w:t>
      </w:r>
      <w:r>
        <w:rPr>
          <w:rFonts w:ascii="Times New Roman" w:hAnsi="Times New Roman" w:hint="eastAsia"/>
          <w:lang w:eastAsia="zh-CN"/>
        </w:rPr>
        <w:t>were made about scenarios in RAN1#116 meeting</w:t>
      </w:r>
      <w:r w:rsidR="00057476">
        <w:rPr>
          <w:rFonts w:ascii="Times New Roman" w:hAnsi="Times New Roman" w:hint="eastAsia"/>
          <w:lang w:eastAsia="zh-CN"/>
        </w:rPr>
        <w:t xml:space="preserve"> [</w:t>
      </w:r>
      <w:r w:rsidR="00055038">
        <w:rPr>
          <w:rFonts w:ascii="Times New Roman" w:hAnsi="Times New Roman" w:hint="eastAsia"/>
          <w:lang w:eastAsia="zh-CN"/>
        </w:rPr>
        <w:t>3</w:t>
      </w:r>
      <w:r w:rsidR="00057476">
        <w:rPr>
          <w:rFonts w:ascii="Times New Roman" w:hAnsi="Times New Roman" w:hint="eastAsia"/>
          <w:lang w:eastAsia="zh-CN"/>
        </w:rPr>
        <w:t>]</w:t>
      </w:r>
      <w:r>
        <w:rPr>
          <w:rFonts w:ascii="Times New Roman" w:hAnsi="Times New Roman" w:hint="eastAsia"/>
          <w:lang w:eastAsia="zh-CN"/>
        </w:rPr>
        <w:t xml:space="preserve">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3277" w14:paraId="48D03879" w14:textId="77777777" w:rsidTr="00DD59FF">
        <w:tc>
          <w:tcPr>
            <w:tcW w:w="9631" w:type="dxa"/>
          </w:tcPr>
          <w:p w14:paraId="6ACB0444" w14:textId="77777777" w:rsidR="00153277" w:rsidRPr="008133C2" w:rsidRDefault="00153277" w:rsidP="00DD59FF">
            <w:pPr>
              <w:spacing w:after="0"/>
              <w:jc w:val="left"/>
              <w:rPr>
                <w:rFonts w:ascii="Times" w:eastAsia="宋体" w:hAnsi="Times"/>
                <w:b/>
                <w:bCs/>
                <w:highlight w:val="green"/>
                <w:lang w:val="en-US" w:eastAsia="zh-CN"/>
              </w:rPr>
            </w:pPr>
            <w:r w:rsidRPr="008133C2"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096F8EE1" w14:textId="77777777" w:rsidR="00153277" w:rsidRPr="008133C2" w:rsidRDefault="00153277" w:rsidP="00DD59FF">
            <w:pPr>
              <w:spacing w:before="120"/>
              <w:contextualSpacing/>
              <w:rPr>
                <w:rFonts w:ascii="Times New Roman" w:eastAsia="Times New Roman" w:hAnsi="Times New Roman"/>
                <w:lang w:val="en-US" w:eastAsia="zh-CN"/>
              </w:rPr>
            </w:pPr>
            <w:r w:rsidRPr="008133C2">
              <w:rPr>
                <w:rFonts w:ascii="Times New Roman" w:eastAsia="Times New Roman" w:hAnsi="Times New Roman"/>
                <w:lang w:val="en-US" w:eastAsia="zh-CN"/>
              </w:rPr>
              <w:t>For the following identified scenarios for on-demand SSB SCell operation, focus future RAN1 discussion to down-select (both may be selected) between the two scenarios.</w:t>
            </w:r>
          </w:p>
          <w:p w14:paraId="17C9100D" w14:textId="77777777" w:rsidR="00153277" w:rsidRPr="008133C2" w:rsidRDefault="00153277" w:rsidP="00DD59FF">
            <w:pPr>
              <w:numPr>
                <w:ilvl w:val="0"/>
                <w:numId w:val="25"/>
              </w:numPr>
              <w:spacing w:before="120"/>
              <w:contextualSpacing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8133C2">
              <w:rPr>
                <w:rFonts w:ascii="Times New Roman" w:eastAsia="Times New Roman" w:hAnsi="Times New Roman"/>
                <w:lang w:val="en-US" w:eastAsia="zh-CN"/>
              </w:rPr>
              <w:lastRenderedPageBreak/>
              <w:t>Scenario #2: SCell is configured to a UE but before the UE receives SCell activation command (e.g., as defined in TS 38.321)</w:t>
            </w:r>
            <w:r w:rsidRPr="008133C2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  <w:p w14:paraId="1779930C" w14:textId="77777777" w:rsidR="00153277" w:rsidRPr="008133C2" w:rsidRDefault="00153277" w:rsidP="00DD59FF">
            <w:pPr>
              <w:numPr>
                <w:ilvl w:val="0"/>
                <w:numId w:val="25"/>
              </w:numPr>
              <w:spacing w:before="12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8133C2">
              <w:rPr>
                <w:rFonts w:ascii="Times New Roman" w:eastAsia="Times New Roman" w:hAnsi="Times New Roman"/>
                <w:lang w:val="en-US" w:eastAsia="zh-CN"/>
              </w:rPr>
              <w:t>Scenario #3: After UE receives SCell activation command (e.g., as defined in TS 38.321)</w:t>
            </w:r>
          </w:p>
          <w:p w14:paraId="2E0B0269" w14:textId="77777777" w:rsidR="00153277" w:rsidRPr="008133C2" w:rsidRDefault="00153277" w:rsidP="00DD59FF">
            <w:pPr>
              <w:numPr>
                <w:ilvl w:val="1"/>
                <w:numId w:val="25"/>
              </w:numPr>
              <w:spacing w:before="12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8133C2">
              <w:rPr>
                <w:rFonts w:ascii="Times New Roman" w:eastAsia="Malgun Gothic" w:hAnsi="Times New Roman"/>
                <w:lang w:val="en-US" w:eastAsia="zh-CN"/>
              </w:rPr>
              <w:t>This does not preclude SCell for which activation is completed</w:t>
            </w:r>
          </w:p>
          <w:p w14:paraId="776841D2" w14:textId="77777777" w:rsidR="00153277" w:rsidRPr="008133C2" w:rsidRDefault="00153277" w:rsidP="00DD59FF">
            <w:pPr>
              <w:numPr>
                <w:ilvl w:val="1"/>
                <w:numId w:val="25"/>
              </w:numPr>
              <w:spacing w:before="12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8133C2">
              <w:rPr>
                <w:rFonts w:ascii="Times New Roman" w:eastAsia="Malgun Gothic" w:hAnsi="Times New Roman"/>
                <w:lang w:val="en-US" w:eastAsia="zh-CN"/>
              </w:rPr>
              <w:t>FFS: The case where SCell activation is completed</w:t>
            </w:r>
            <w:r w:rsidRPr="008133C2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  <w:p w14:paraId="75B200A9" w14:textId="77777777" w:rsidR="00153277" w:rsidRPr="008133C2" w:rsidRDefault="00153277" w:rsidP="00DD59FF">
            <w:pPr>
              <w:spacing w:after="0"/>
              <w:jc w:val="left"/>
              <w:rPr>
                <w:rFonts w:ascii="Times" w:eastAsiaTheme="minorEastAsia" w:hAnsi="Times"/>
                <w:szCs w:val="24"/>
                <w:lang w:val="en-US" w:eastAsia="zh-CN"/>
              </w:rPr>
            </w:pPr>
            <w:r w:rsidRPr="008133C2">
              <w:rPr>
                <w:rFonts w:ascii="Times" w:eastAsia="Batang" w:hAnsi="Times"/>
                <w:szCs w:val="24"/>
                <w:lang w:val="en-US"/>
              </w:rPr>
              <w:t>FFS: Application timing between NW triggering message and on demand SSB transmission</w:t>
            </w:r>
          </w:p>
        </w:tc>
      </w:tr>
    </w:tbl>
    <w:p w14:paraId="49BADCF3" w14:textId="6984C7DE" w:rsidR="00C617CF" w:rsidRDefault="00C617CF" w:rsidP="00055038">
      <w:pPr>
        <w:spacing w:before="24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lastRenderedPageBreak/>
        <w:t>And in RAN1#116bis meeting</w:t>
      </w:r>
      <w:r w:rsidR="00055038">
        <w:rPr>
          <w:rFonts w:ascii="Times New Roman" w:hAnsi="Times New Roman" w:hint="eastAsia"/>
          <w:lang w:eastAsia="zh-CN"/>
        </w:rPr>
        <w:t xml:space="preserve"> [4]</w:t>
      </w:r>
      <w:r>
        <w:rPr>
          <w:rFonts w:ascii="Times New Roman" w:hAnsi="Times New Roman" w:hint="eastAsia"/>
          <w:lang w:eastAsia="zh-CN"/>
        </w:rPr>
        <w:t>, the scenarios are further clarified: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17CF" w14:paraId="342ACBAF" w14:textId="77777777" w:rsidTr="00C617CF">
        <w:tc>
          <w:tcPr>
            <w:tcW w:w="9631" w:type="dxa"/>
          </w:tcPr>
          <w:p w14:paraId="6CCB33FC" w14:textId="77777777" w:rsidR="00C617CF" w:rsidRPr="00C617CF" w:rsidRDefault="00C617CF" w:rsidP="00C617CF">
            <w:pPr>
              <w:spacing w:after="0"/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C617CF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A963D69" w14:textId="77777777" w:rsidR="00C617CF" w:rsidRPr="00C617CF" w:rsidRDefault="00C617CF" w:rsidP="00C617CF">
            <w:pPr>
              <w:spacing w:after="0"/>
              <w:contextualSpacing/>
              <w:rPr>
                <w:rFonts w:ascii="Times" w:eastAsia="Malgun Gothic" w:hAnsi="Times"/>
                <w:lang w:eastAsia="ko-KR"/>
              </w:rPr>
            </w:pPr>
            <w:r w:rsidRPr="00C617CF">
              <w:rPr>
                <w:rFonts w:ascii="Times" w:eastAsia="Batang" w:hAnsi="Times"/>
              </w:rPr>
              <w:t>For the identified scenarios</w:t>
            </w:r>
            <w:r w:rsidRPr="00C617CF">
              <w:rPr>
                <w:rFonts w:ascii="Times" w:eastAsia="Batang" w:hAnsi="Times" w:hint="eastAsia"/>
                <w:lang w:eastAsia="ko-KR"/>
              </w:rPr>
              <w:t xml:space="preserve"> and cases (as per RAN1#116 agreement)</w:t>
            </w:r>
            <w:r w:rsidRPr="00C617CF">
              <w:rPr>
                <w:rFonts w:ascii="Times" w:eastAsia="Batang" w:hAnsi="Times"/>
              </w:rPr>
              <w:t>,</w:t>
            </w:r>
            <w:r w:rsidRPr="00C617CF">
              <w:rPr>
                <w:rFonts w:ascii="Times" w:eastAsia="Batang" w:hAnsi="Times" w:hint="eastAsia"/>
                <w:lang w:eastAsia="ko-KR"/>
              </w:rPr>
              <w:t xml:space="preserve"> on-demand SSB can be triggered by gNB at least for the following scenarios/cases:</w:t>
            </w:r>
          </w:p>
          <w:p w14:paraId="00BED085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/>
                <w:lang w:eastAsia="x-none"/>
              </w:rPr>
              <w:t>Scenario #2</w:t>
            </w:r>
            <w:r w:rsidRPr="00C617CF">
              <w:rPr>
                <w:rFonts w:ascii="Times" w:eastAsia="Batang" w:hAnsi="Times" w:hint="eastAsia"/>
                <w:lang w:eastAsia="ko-KR"/>
              </w:rPr>
              <w:t xml:space="preserve"> and Case #1</w:t>
            </w:r>
          </w:p>
          <w:p w14:paraId="33523CF5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>Scenario #2 and Case #2</w:t>
            </w:r>
          </w:p>
          <w:p w14:paraId="74F95726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/>
                <w:lang w:eastAsia="x-none"/>
              </w:rPr>
              <w:t>Scenario #</w:t>
            </w:r>
            <w:r w:rsidRPr="00C617CF">
              <w:rPr>
                <w:rFonts w:ascii="Times" w:eastAsia="Batang" w:hAnsi="Times" w:hint="eastAsia"/>
                <w:lang w:eastAsia="ko-KR"/>
              </w:rPr>
              <w:t>2A and Case #1</w:t>
            </w:r>
          </w:p>
          <w:p w14:paraId="1C913179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>Scenario #2A and Case #2</w:t>
            </w:r>
          </w:p>
          <w:p w14:paraId="0923B6F7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 xml:space="preserve">FFS: </w:t>
            </w:r>
            <w:r w:rsidRPr="00C617CF">
              <w:rPr>
                <w:rFonts w:ascii="Times" w:eastAsia="Malgun Gothic" w:hAnsi="Times" w:hint="eastAsia"/>
                <w:lang w:eastAsia="ko-KR"/>
              </w:rPr>
              <w:t>Scenario #3A and Case #1</w:t>
            </w:r>
          </w:p>
          <w:p w14:paraId="3A2EEA90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 xml:space="preserve">FFS: </w:t>
            </w:r>
            <w:r w:rsidRPr="00C617CF">
              <w:rPr>
                <w:rFonts w:ascii="Times" w:eastAsia="Batang" w:hAnsi="Times"/>
                <w:lang w:eastAsia="x-none"/>
              </w:rPr>
              <w:t>Scenario #3</w:t>
            </w:r>
            <w:r w:rsidRPr="00C617CF">
              <w:rPr>
                <w:rFonts w:ascii="Times" w:eastAsia="Batang" w:hAnsi="Times" w:hint="eastAsia"/>
                <w:lang w:eastAsia="ko-KR"/>
              </w:rPr>
              <w:t>A and Case #2</w:t>
            </w:r>
          </w:p>
          <w:p w14:paraId="34E95F12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>FFS: Scenario #3B and Case #1</w:t>
            </w:r>
          </w:p>
          <w:p w14:paraId="77F0F753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Batang" w:hAnsi="Times" w:hint="eastAsia"/>
                <w:lang w:eastAsia="ko-KR"/>
              </w:rPr>
              <w:t>FFS: Scenario #3B and Case #2</w:t>
            </w:r>
          </w:p>
          <w:p w14:paraId="724D176C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For Case #1, once on-demand SSB is triggered, its transmission is in a periodic manner.</w:t>
            </w:r>
          </w:p>
          <w:p w14:paraId="12887636" w14:textId="77777777" w:rsidR="00C617CF" w:rsidRPr="00C617CF" w:rsidRDefault="00C617CF" w:rsidP="00C617CF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Note: This does not imply periodic on-demand SSB is transmitted indefinitely after triggered.</w:t>
            </w:r>
          </w:p>
          <w:p w14:paraId="182B9F5B" w14:textId="77777777" w:rsidR="00C617CF" w:rsidRPr="00C617CF" w:rsidRDefault="00C617CF" w:rsidP="00C617CF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Notes:</w:t>
            </w:r>
          </w:p>
          <w:p w14:paraId="5C8D2034" w14:textId="77777777" w:rsidR="00C617CF" w:rsidRPr="00C617CF" w:rsidRDefault="00C617CF" w:rsidP="00C617CF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Scenario #2A refers to</w:t>
            </w:r>
          </w:p>
          <w:p w14:paraId="2D1942EF" w14:textId="77777777" w:rsidR="00C617CF" w:rsidRPr="00C617CF" w:rsidRDefault="00C617CF" w:rsidP="00C617CF">
            <w:pPr>
              <w:numPr>
                <w:ilvl w:val="2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/>
                <w:lang w:eastAsia="ko-KR"/>
              </w:rPr>
              <w:t>“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When </w:t>
            </w:r>
            <w:r w:rsidRPr="00C617CF">
              <w:rPr>
                <w:rFonts w:ascii="Times" w:eastAsia="Batang" w:hAnsi="Times"/>
                <w:lang w:eastAsia="x-none"/>
              </w:rPr>
              <w:t>UE receives SCell activation command (e.g., as defined in TS 38.321)</w:t>
            </w:r>
            <w:r w:rsidRPr="00C617CF">
              <w:rPr>
                <w:rFonts w:ascii="Times" w:eastAsia="Batang" w:hAnsi="Times"/>
                <w:lang w:eastAsia="ko-KR"/>
              </w:rPr>
              <w:t>”</w:t>
            </w:r>
          </w:p>
          <w:p w14:paraId="3D298EB6" w14:textId="77777777" w:rsidR="00C617CF" w:rsidRPr="00C617CF" w:rsidRDefault="00C617CF" w:rsidP="00C617CF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Scenario #3A refers to</w:t>
            </w:r>
          </w:p>
          <w:p w14:paraId="7E54A552" w14:textId="77777777" w:rsidR="00C617CF" w:rsidRPr="00C617CF" w:rsidRDefault="00C617CF" w:rsidP="00C617CF">
            <w:pPr>
              <w:numPr>
                <w:ilvl w:val="2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/>
                <w:lang w:eastAsia="ko-KR"/>
              </w:rPr>
              <w:t>“A</w:t>
            </w:r>
            <w:r w:rsidRPr="00C617CF">
              <w:rPr>
                <w:rFonts w:ascii="Times" w:eastAsia="Batang" w:hAnsi="Times"/>
                <w:lang w:eastAsia="x-none"/>
              </w:rPr>
              <w:t>fter UE receives SCell activation command (e.g., as defined in TS 38.321)</w:t>
            </w:r>
            <w:r w:rsidRPr="00C617CF">
              <w:rPr>
                <w:rFonts w:ascii="Times" w:eastAsia="Batang" w:hAnsi="Times" w:hint="eastAsia"/>
                <w:lang w:eastAsia="ko-KR"/>
              </w:rPr>
              <w:t xml:space="preserve"> until SCell activation is completed</w:t>
            </w:r>
            <w:r w:rsidRPr="00C617CF">
              <w:rPr>
                <w:rFonts w:ascii="Times" w:eastAsia="Batang" w:hAnsi="Times"/>
                <w:lang w:eastAsia="ko-KR"/>
              </w:rPr>
              <w:t>”</w:t>
            </w:r>
          </w:p>
          <w:p w14:paraId="10572664" w14:textId="77777777" w:rsidR="00C617CF" w:rsidRPr="00C617CF" w:rsidRDefault="00C617CF" w:rsidP="00C617CF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Scenario #3B refers to</w:t>
            </w:r>
          </w:p>
          <w:p w14:paraId="7A687782" w14:textId="77777777" w:rsidR="00C617CF" w:rsidRPr="00C617CF" w:rsidRDefault="00C617CF" w:rsidP="00C617CF">
            <w:pPr>
              <w:numPr>
                <w:ilvl w:val="2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/>
                <w:lang w:eastAsia="ko-KR"/>
              </w:rPr>
              <w:t>“</w:t>
            </w:r>
            <w:r w:rsidRPr="00C617CF">
              <w:rPr>
                <w:rFonts w:ascii="Times" w:eastAsia="Malgun Gothic" w:hAnsi="Times" w:hint="eastAsia"/>
                <w:lang w:eastAsia="ko-KR"/>
              </w:rPr>
              <w:t>When SCell activation is completed and SCell is activated</w:t>
            </w:r>
            <w:r w:rsidRPr="00C617CF">
              <w:rPr>
                <w:rFonts w:ascii="Times" w:eastAsia="Malgun Gothic" w:hAnsi="Times"/>
                <w:lang w:eastAsia="ko-KR"/>
              </w:rPr>
              <w:t>” or</w:t>
            </w:r>
          </w:p>
          <w:p w14:paraId="14BDA460" w14:textId="77777777" w:rsidR="00C617CF" w:rsidRPr="00C617CF" w:rsidRDefault="00C617CF" w:rsidP="00C617CF">
            <w:pPr>
              <w:numPr>
                <w:ilvl w:val="2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/>
                <w:lang w:eastAsia="ko-KR"/>
              </w:rPr>
              <w:t>“A</w:t>
            </w:r>
            <w:r w:rsidRPr="00C617CF">
              <w:rPr>
                <w:rFonts w:ascii="Times" w:eastAsia="Malgun Gothic" w:hAnsi="Times" w:hint="eastAsia"/>
                <w:lang w:eastAsia="ko-KR"/>
              </w:rPr>
              <w:t>fter SCell activation is completed and SCell is activated</w:t>
            </w:r>
            <w:r w:rsidRPr="00C617CF">
              <w:rPr>
                <w:rFonts w:ascii="Times" w:eastAsia="Malgun Gothic" w:hAnsi="Times"/>
                <w:lang w:eastAsia="ko-KR"/>
              </w:rPr>
              <w:t>”</w:t>
            </w:r>
          </w:p>
          <w:p w14:paraId="4A57AAF3" w14:textId="77777777" w:rsidR="00C617CF" w:rsidRPr="00C617CF" w:rsidRDefault="00C617CF" w:rsidP="00C617CF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/>
                <w:lang w:eastAsia="x-none"/>
              </w:rPr>
              <w:t>For discussion purpose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 under AI 9.5.1</w:t>
            </w:r>
            <w:r w:rsidRPr="00C617CF">
              <w:rPr>
                <w:rFonts w:ascii="Times" w:eastAsia="Malgun Gothic" w:hAnsi="Times"/>
                <w:lang w:eastAsia="x-none"/>
              </w:rPr>
              <w:t xml:space="preserve">, always-on SSB is 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SSB </w:t>
            </w:r>
            <w:r w:rsidRPr="00C617CF">
              <w:rPr>
                <w:rFonts w:ascii="Times" w:eastAsia="Malgun Gothic" w:hAnsi="Times"/>
                <w:lang w:eastAsia="ko-KR"/>
              </w:rPr>
              <w:t>supported in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 Rel-18 specifications.</w:t>
            </w:r>
          </w:p>
          <w:p w14:paraId="77633666" w14:textId="7E93B2AC" w:rsidR="00C617CF" w:rsidRPr="00C617CF" w:rsidRDefault="00C617CF" w:rsidP="00153277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" w:eastAsia="Malgun Gothic" w:hAnsi="Times"/>
                <w:lang w:eastAsia="x-none"/>
              </w:rPr>
            </w:pPr>
            <w:r w:rsidRPr="00C617CF">
              <w:rPr>
                <w:rFonts w:ascii="Times" w:eastAsia="Malgun Gothic" w:hAnsi="Times" w:hint="eastAsia"/>
                <w:lang w:eastAsia="ko-KR"/>
              </w:rPr>
              <w:t>Timing for on-demand SSB transmission</w:t>
            </w:r>
            <w:r w:rsidRPr="00C617CF">
              <w:rPr>
                <w:rFonts w:ascii="Times" w:eastAsia="Malgun Gothic" w:hAnsi="Times"/>
                <w:lang w:eastAsia="ko-KR"/>
              </w:rPr>
              <w:t xml:space="preserve"> (e.g. when the triggered SSB starts and ends)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 will be </w:t>
            </w:r>
            <w:r w:rsidRPr="00C617CF">
              <w:rPr>
                <w:rFonts w:ascii="Times" w:eastAsia="Malgun Gothic" w:hAnsi="Times"/>
                <w:lang w:eastAsia="ko-KR"/>
              </w:rPr>
              <w:t>separately</w:t>
            </w:r>
            <w:r w:rsidRPr="00C617CF">
              <w:rPr>
                <w:rFonts w:ascii="Times" w:eastAsia="Malgun Gothic" w:hAnsi="Times" w:hint="eastAsia"/>
                <w:lang w:eastAsia="ko-KR"/>
              </w:rPr>
              <w:t xml:space="preserve"> discussed.</w:t>
            </w:r>
          </w:p>
        </w:tc>
      </w:tr>
    </w:tbl>
    <w:p w14:paraId="4ECFEEEE" w14:textId="1593D171" w:rsidR="00973BD9" w:rsidRDefault="00973BD9" w:rsidP="00AB206B">
      <w:pPr>
        <w:rPr>
          <w:rFonts w:ascii="Times New Roman" w:eastAsiaTheme="minorEastAsia" w:hAnsi="Times New Roman"/>
          <w:lang w:eastAsia="zh-CN"/>
        </w:rPr>
      </w:pPr>
    </w:p>
    <w:p w14:paraId="5BEEDB8E" w14:textId="5F3B371B" w:rsidR="007155A3" w:rsidRDefault="007155A3" w:rsidP="00AB206B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B</w:t>
      </w:r>
      <w:r>
        <w:rPr>
          <w:rFonts w:ascii="Times New Roman" w:eastAsiaTheme="minorEastAsia" w:hAnsi="Times New Roman" w:hint="eastAsia"/>
          <w:lang w:eastAsia="zh-CN"/>
        </w:rPr>
        <w:t xml:space="preserve">ased on the Scenarios identified, RAN1 further </w:t>
      </w:r>
      <w:r>
        <w:rPr>
          <w:rFonts w:ascii="Times New Roman" w:eastAsiaTheme="minorEastAsia" w:hAnsi="Times New Roman"/>
          <w:lang w:eastAsia="zh-CN"/>
        </w:rPr>
        <w:t>discussed</w:t>
      </w:r>
      <w:r>
        <w:rPr>
          <w:rFonts w:ascii="Times New Roman" w:eastAsiaTheme="minorEastAsia" w:hAnsi="Times New Roman" w:hint="eastAsia"/>
          <w:lang w:eastAsia="zh-CN"/>
        </w:rPr>
        <w:t xml:space="preserve"> the way to active on-demand SSB in RAN1#117[5]: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3AE3" w14:paraId="3295DCCB" w14:textId="77777777" w:rsidTr="00933AE3">
        <w:tc>
          <w:tcPr>
            <w:tcW w:w="9631" w:type="dxa"/>
          </w:tcPr>
          <w:p w14:paraId="3A9C11E1" w14:textId="77777777" w:rsidR="00933AE3" w:rsidRPr="00933AE3" w:rsidRDefault="00933AE3" w:rsidP="00933AE3">
            <w:pPr>
              <w:spacing w:after="0"/>
              <w:jc w:val="left"/>
              <w:rPr>
                <w:rFonts w:ascii="Times New Roman" w:eastAsia="Malgun Gothic" w:hAnsi="Times New Roman"/>
                <w:b/>
                <w:lang w:eastAsia="zh-CN"/>
              </w:rPr>
            </w:pPr>
            <w:r w:rsidRPr="00933AE3">
              <w:rPr>
                <w:rFonts w:ascii="Times New Roman" w:eastAsia="Malgun Gothic" w:hAnsi="Times New Roman"/>
                <w:b/>
                <w:highlight w:val="green"/>
                <w:lang w:eastAsia="zh-CN"/>
              </w:rPr>
              <w:t>Agreement</w:t>
            </w:r>
          </w:p>
          <w:p w14:paraId="1066B165" w14:textId="77777777" w:rsidR="00933AE3" w:rsidRPr="00933AE3" w:rsidRDefault="00933AE3" w:rsidP="00933AE3">
            <w:pPr>
              <w:numPr>
                <w:ilvl w:val="0"/>
                <w:numId w:val="25"/>
              </w:numPr>
              <w:spacing w:after="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33AE3">
              <w:rPr>
                <w:rFonts w:ascii="Times New Roman" w:eastAsia="Times New Roman" w:hAnsi="Times New Roman"/>
                <w:lang w:val="en-US" w:eastAsia="ko-KR"/>
              </w:rPr>
              <w:t>For</w:t>
            </w:r>
            <w:r w:rsidRPr="00933AE3">
              <w:rPr>
                <w:rFonts w:ascii="Times New Roman" w:eastAsia="Times New Roman" w:hAnsi="Times New Roman"/>
                <w:lang w:val="en-US" w:eastAsia="zh-CN"/>
              </w:rPr>
              <w:t xml:space="preserve"> a cell supporting on-demand SSB SCell operation</w:t>
            </w:r>
            <w:r w:rsidRPr="00933AE3">
              <w:rPr>
                <w:rFonts w:ascii="Times New Roman" w:eastAsia="Times New Roman" w:hAnsi="Times New Roman"/>
                <w:lang w:val="en-US" w:eastAsia="ko-KR"/>
              </w:rPr>
              <w:t>,</w:t>
            </w:r>
          </w:p>
          <w:p w14:paraId="4EB01C33" w14:textId="77777777" w:rsidR="00933AE3" w:rsidRPr="00933AE3" w:rsidRDefault="00933AE3" w:rsidP="00933AE3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33AE3">
              <w:rPr>
                <w:rFonts w:ascii="Times New Roman" w:eastAsia="Times New Roman" w:hAnsi="Times New Roman"/>
                <w:lang w:val="en-US" w:eastAsia="ko-KR"/>
              </w:rPr>
              <w:t>Support RRC based signaling to indicate on-demand SSB transmission on the cell.</w:t>
            </w:r>
            <w:r w:rsidRPr="00933AE3">
              <w:rPr>
                <w:rFonts w:ascii="Times New Roman" w:eastAsia="Malgun Gothic" w:hAnsi="Times New Roman"/>
                <w:lang w:val="en-US" w:eastAsia="zh-CN"/>
              </w:rPr>
              <w:t xml:space="preserve"> </w:t>
            </w:r>
          </w:p>
          <w:p w14:paraId="5536A652" w14:textId="77777777" w:rsidR="00933AE3" w:rsidRPr="00933AE3" w:rsidRDefault="00933AE3" w:rsidP="00933AE3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33AE3">
              <w:rPr>
                <w:rFonts w:ascii="Times New Roman" w:eastAsia="Times New Roman" w:hAnsi="Times New Roman"/>
                <w:lang w:val="en-US" w:eastAsia="ko-KR"/>
              </w:rPr>
              <w:t>Support MAC CE based signaling to indicate on-demand SSB transmission on the cell.</w:t>
            </w:r>
            <w:r w:rsidRPr="00933AE3">
              <w:rPr>
                <w:rFonts w:ascii="Times New Roman" w:eastAsia="Malgun Gothic" w:hAnsi="Times New Roman"/>
                <w:lang w:val="en-US" w:eastAsia="zh-CN"/>
              </w:rPr>
              <w:t xml:space="preserve"> </w:t>
            </w:r>
          </w:p>
          <w:p w14:paraId="2C9770CE" w14:textId="77777777" w:rsidR="00933AE3" w:rsidRPr="00933AE3" w:rsidRDefault="00933AE3" w:rsidP="00933AE3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33AE3">
              <w:rPr>
                <w:rFonts w:ascii="Times New Roman" w:eastAsia="Times New Roman" w:hAnsi="Times New Roman"/>
                <w:lang w:val="en-US" w:eastAsia="ko-KR"/>
              </w:rPr>
              <w:t>FFS: Whether to support DCI based signaling to indicate on-demand SSB transmission on the cell.</w:t>
            </w:r>
            <w:r w:rsidRPr="00933AE3">
              <w:rPr>
                <w:rFonts w:ascii="Times New Roman" w:eastAsia="Malgun Gothic" w:hAnsi="Times New Roman"/>
                <w:lang w:val="en-US" w:eastAsia="zh-CN"/>
              </w:rPr>
              <w:t xml:space="preserve"> </w:t>
            </w:r>
          </w:p>
          <w:p w14:paraId="48CF6095" w14:textId="77777777" w:rsidR="00933AE3" w:rsidRPr="00933AE3" w:rsidRDefault="00933AE3" w:rsidP="00933AE3">
            <w:pPr>
              <w:numPr>
                <w:ilvl w:val="2"/>
                <w:numId w:val="25"/>
              </w:numPr>
              <w:spacing w:after="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33AE3">
              <w:rPr>
                <w:rFonts w:ascii="Times New Roman" w:eastAsia="Malgun Gothic" w:hAnsi="Times New Roman"/>
                <w:lang w:val="en-US" w:eastAsia="ko-KR"/>
              </w:rPr>
              <w:t>This DCI signaling does not provide SCell activation/deactivation.</w:t>
            </w:r>
          </w:p>
          <w:p w14:paraId="56B9147C" w14:textId="77777777" w:rsidR="00933AE3" w:rsidRPr="00933AE3" w:rsidRDefault="00933AE3" w:rsidP="00933AE3">
            <w:pPr>
              <w:numPr>
                <w:ilvl w:val="2"/>
                <w:numId w:val="25"/>
              </w:numPr>
              <w:spacing w:after="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33AE3">
              <w:rPr>
                <w:rFonts w:ascii="Times New Roman" w:eastAsia="Times New Roman" w:hAnsi="Times New Roman"/>
                <w:lang w:val="en-US" w:eastAsia="ko-KR"/>
              </w:rPr>
              <w:t>If supported, details on DCI including UE-specific or group-common DCI, DCI contents, etc.</w:t>
            </w:r>
          </w:p>
          <w:p w14:paraId="6CF949EC" w14:textId="44EF4E92" w:rsidR="00933AE3" w:rsidRPr="00933AE3" w:rsidRDefault="00933AE3" w:rsidP="00AB206B">
            <w:pPr>
              <w:numPr>
                <w:ilvl w:val="1"/>
                <w:numId w:val="25"/>
              </w:numPr>
              <w:spacing w:after="0"/>
              <w:contextualSpacing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933AE3">
              <w:rPr>
                <w:rFonts w:ascii="Times New Roman" w:eastAsia="Malgun Gothic" w:hAnsi="Times New Roman"/>
                <w:lang w:val="en-US" w:eastAsia="ko-KR"/>
              </w:rPr>
              <w:t>FFS: Scenarios where the above signalings are applicable</w:t>
            </w:r>
            <w:r>
              <w:rPr>
                <w:rFonts w:ascii="等线" w:eastAsia="等线" w:hAnsi="等线" w:hint="eastAsia"/>
                <w:lang w:val="en-US" w:eastAsia="zh-CN"/>
              </w:rPr>
              <w:t>.</w:t>
            </w:r>
          </w:p>
        </w:tc>
      </w:tr>
    </w:tbl>
    <w:p w14:paraId="68D7B1B5" w14:textId="6FD309F1" w:rsidR="00A60F82" w:rsidRDefault="00A60F82" w:rsidP="00AB206B">
      <w:pPr>
        <w:rPr>
          <w:rFonts w:ascii="Times New Roman" w:eastAsiaTheme="minorEastAsia" w:hAnsi="Times New Roman"/>
          <w:lang w:eastAsia="zh-CN"/>
        </w:rPr>
      </w:pPr>
    </w:p>
    <w:p w14:paraId="6202596F" w14:textId="08947746" w:rsidR="00AB206B" w:rsidRDefault="00C617CF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In scenario#2, </w:t>
      </w:r>
      <w:r w:rsidR="00AB206B" w:rsidRPr="00AB206B">
        <w:rPr>
          <w:rFonts w:ascii="Times New Roman" w:hAnsi="Times New Roman"/>
          <w:lang w:eastAsia="zh-CN"/>
        </w:rPr>
        <w:t>SCell is configured to a UE but the UE hasn’t received SCell activation command</w:t>
      </w:r>
      <w:r w:rsidR="00AB206B">
        <w:rPr>
          <w:rFonts w:ascii="Times New Roman" w:hAnsi="Times New Roman" w:hint="eastAsia"/>
          <w:lang w:eastAsia="zh-CN"/>
        </w:rPr>
        <w:t xml:space="preserve">, </w:t>
      </w:r>
      <w:r w:rsidR="00AB206B" w:rsidRPr="00AB206B">
        <w:rPr>
          <w:rFonts w:ascii="Times New Roman" w:hAnsi="Times New Roman"/>
          <w:lang w:eastAsia="zh-CN"/>
        </w:rPr>
        <w:t xml:space="preserve">the NES SCell may be an unknown SCell at this stage. </w:t>
      </w:r>
      <w:r w:rsidR="00AB206B">
        <w:rPr>
          <w:rFonts w:ascii="Times New Roman" w:hAnsi="Times New Roman" w:hint="eastAsia"/>
          <w:lang w:eastAsia="zh-CN"/>
        </w:rPr>
        <w:t xml:space="preserve">Once the on-demand SSB is triggered, with proper configuration, it can turn </w:t>
      </w:r>
      <w:r w:rsidR="00055038">
        <w:rPr>
          <w:rFonts w:ascii="Times New Roman" w:hAnsi="Times New Roman"/>
          <w:lang w:eastAsia="zh-CN"/>
        </w:rPr>
        <w:t>an</w:t>
      </w:r>
      <w:r w:rsidR="00AB206B">
        <w:rPr>
          <w:rFonts w:ascii="Times New Roman" w:hAnsi="Times New Roman" w:hint="eastAsia"/>
          <w:lang w:eastAsia="zh-CN"/>
        </w:rPr>
        <w:t xml:space="preserve"> unknown SCell to a known SCell, with less activation latency. Besides, with on-demand SSB triggered, the network may have more L3 measurement results, and avoid blind SCell activation. In this scenario, a separate DL indication of on-demand SSB transmission is needed.</w:t>
      </w:r>
    </w:p>
    <w:p w14:paraId="4D5E610B" w14:textId="3D8C63E4" w:rsidR="00AB206B" w:rsidRPr="00E70256" w:rsidRDefault="00AB206B" w:rsidP="00EB31F4">
      <w:pPr>
        <w:ind w:left="1416" w:hangingChars="705" w:hanging="1416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t xml:space="preserve">Observation 2: On-demand SSB triggered before SCell activation may have the </w:t>
      </w:r>
      <w:r w:rsidRPr="00E70256">
        <w:rPr>
          <w:rFonts w:ascii="Times New Roman" w:hAnsi="Times New Roman"/>
          <w:b/>
          <w:bCs/>
          <w:lang w:eastAsia="zh-CN"/>
        </w:rPr>
        <w:t>benefits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of </w:t>
      </w:r>
      <w:r w:rsidRPr="00E70256">
        <w:rPr>
          <w:rFonts w:ascii="Times New Roman" w:hAnsi="Times New Roman"/>
          <w:b/>
          <w:bCs/>
          <w:lang w:eastAsia="zh-CN"/>
        </w:rPr>
        <w:t>reducing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SCell activation latency and avoiding blind SCell activation.</w:t>
      </w:r>
    </w:p>
    <w:p w14:paraId="07693091" w14:textId="496D0C3E" w:rsidR="00E70256" w:rsidRPr="00E70256" w:rsidRDefault="00AB206B" w:rsidP="00EB4381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lastRenderedPageBreak/>
        <w:t xml:space="preserve">Proposal 1: </w:t>
      </w:r>
      <w:r w:rsidR="00EB4381">
        <w:rPr>
          <w:rFonts w:ascii="Times New Roman" w:hAnsi="Times New Roman" w:hint="eastAsia"/>
          <w:b/>
          <w:bCs/>
          <w:lang w:eastAsia="zh-CN"/>
        </w:rPr>
        <w:t>For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</w:t>
      </w:r>
      <w:r w:rsidR="00EB4381">
        <w:rPr>
          <w:rFonts w:ascii="Times New Roman" w:hAnsi="Times New Roman" w:hint="eastAsia"/>
          <w:b/>
          <w:bCs/>
          <w:lang w:eastAsia="zh-CN"/>
        </w:rPr>
        <w:t>S</w:t>
      </w:r>
      <w:r w:rsidRPr="00E70256">
        <w:rPr>
          <w:rFonts w:ascii="Times New Roman" w:hAnsi="Times New Roman" w:hint="eastAsia"/>
          <w:b/>
          <w:bCs/>
          <w:lang w:eastAsia="zh-CN"/>
        </w:rPr>
        <w:t>cenario</w:t>
      </w:r>
      <w:r w:rsidR="00E70256" w:rsidRPr="00E70256">
        <w:rPr>
          <w:rFonts w:ascii="Times New Roman" w:hAnsi="Times New Roman" w:hint="eastAsia"/>
          <w:b/>
          <w:bCs/>
          <w:lang w:eastAsia="zh-CN"/>
        </w:rPr>
        <w:t xml:space="preserve">#2, a separate DL </w:t>
      </w:r>
      <w:r w:rsidR="00055038">
        <w:rPr>
          <w:rFonts w:ascii="Times New Roman" w:hAnsi="Times New Roman"/>
          <w:b/>
          <w:bCs/>
          <w:lang w:eastAsia="zh-CN"/>
        </w:rPr>
        <w:t>signalling</w:t>
      </w:r>
      <w:r w:rsidR="00A60F82">
        <w:rPr>
          <w:rFonts w:ascii="Times New Roman" w:eastAsiaTheme="minorEastAsia" w:hAnsi="Times New Roman" w:hint="eastAsia"/>
          <w:b/>
          <w:bCs/>
          <w:lang w:eastAsia="zh-CN"/>
        </w:rPr>
        <w:t>, i.e. MAC CE</w:t>
      </w:r>
      <w:r w:rsidR="00E70256" w:rsidRPr="00E70256">
        <w:rPr>
          <w:rFonts w:ascii="Times New Roman" w:hAnsi="Times New Roman" w:hint="eastAsia"/>
          <w:b/>
          <w:bCs/>
          <w:lang w:eastAsia="zh-CN"/>
        </w:rPr>
        <w:t xml:space="preserve"> from SCell activation command is needed to indicate the transmission  of on-demand SSB.</w:t>
      </w:r>
    </w:p>
    <w:p w14:paraId="16EB2165" w14:textId="1DBE2AB4" w:rsidR="00E70256" w:rsidRDefault="00E70256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In Scenario#2A, there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 xml:space="preserve">s no SSB or always -on SSB with sparse periodicity on SCell  before SCell activation command, therefore, the SCell may be an unknown SCell. 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 w:hint="eastAsia"/>
          <w:lang w:eastAsia="zh-CN"/>
        </w:rPr>
        <w:t xml:space="preserve">nd the UE expects </w:t>
      </w:r>
      <w:r w:rsidRPr="00E70256">
        <w:rPr>
          <w:rFonts w:ascii="Times New Roman" w:hAnsi="Times New Roman"/>
          <w:lang w:eastAsia="zh-CN"/>
        </w:rPr>
        <w:t xml:space="preserve">that on-demand SSB transmission starts at the time UE receives SCell activation </w:t>
      </w:r>
      <w:r>
        <w:rPr>
          <w:rFonts w:ascii="Times New Roman" w:hAnsi="Times New Roman" w:hint="eastAsia"/>
          <w:lang w:eastAsia="zh-CN"/>
        </w:rPr>
        <w:t>signalling</w:t>
      </w:r>
      <w:r w:rsidRPr="00E70256">
        <w:rPr>
          <w:rFonts w:ascii="Times New Roman" w:hAnsi="Times New Roman"/>
          <w:lang w:eastAsia="zh-CN"/>
        </w:rPr>
        <w:t>.</w:t>
      </w:r>
      <w:r>
        <w:rPr>
          <w:rFonts w:ascii="Times New Roman" w:hAnsi="Times New Roman" w:hint="eastAsia"/>
          <w:lang w:eastAsia="zh-CN"/>
        </w:rPr>
        <w:t xml:space="preserve"> Compared with Scenario#2, the SCell cannot acquire quality of unknown SCell, and this may lead to blind SCell activation. </w:t>
      </w:r>
    </w:p>
    <w:p w14:paraId="6432FC61" w14:textId="0C7BD98D" w:rsidR="00E70256" w:rsidRDefault="00E70256" w:rsidP="00EB4381">
      <w:pPr>
        <w:ind w:left="1219" w:hangingChars="607" w:hanging="1219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t>Observation 3: On-demand SSB triggered when UE receives SCell activation  command may lead to blind SCell activation.</w:t>
      </w:r>
    </w:p>
    <w:p w14:paraId="3B3D0D41" w14:textId="6711610E" w:rsidR="006F246C" w:rsidRPr="006F246C" w:rsidRDefault="00E87874" w:rsidP="006F246C">
      <w:pPr>
        <w:ind w:left="1084" w:hangingChars="540" w:hanging="1084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 xml:space="preserve">Proposal 2: </w:t>
      </w:r>
      <w:r w:rsidR="00EB4381">
        <w:rPr>
          <w:rFonts w:ascii="Times New Roman" w:hAnsi="Times New Roman" w:hint="eastAsia"/>
          <w:b/>
          <w:bCs/>
          <w:lang w:eastAsia="zh-CN"/>
        </w:rPr>
        <w:t xml:space="preserve">For Scenario#2A, </w:t>
      </w:r>
      <w:r>
        <w:rPr>
          <w:rFonts w:ascii="Times New Roman" w:hAnsi="Times New Roman" w:hint="eastAsia"/>
          <w:b/>
          <w:bCs/>
          <w:lang w:eastAsia="zh-CN"/>
        </w:rPr>
        <w:t>SCell Activation command</w:t>
      </w:r>
      <w:r w:rsidR="006F246C">
        <w:rPr>
          <w:rFonts w:ascii="Times New Roman" w:eastAsiaTheme="minorEastAsia" w:hAnsi="Times New Roman" w:hint="eastAsia"/>
          <w:b/>
          <w:bCs/>
          <w:lang w:eastAsia="zh-CN"/>
        </w:rPr>
        <w:t>, including RRC and MAC CE</w:t>
      </w:r>
      <w:r>
        <w:rPr>
          <w:rFonts w:ascii="Times New Roman" w:hAnsi="Times New Roman" w:hint="eastAsia"/>
          <w:b/>
          <w:bCs/>
          <w:lang w:eastAsia="zh-CN"/>
        </w:rPr>
        <w:t xml:space="preserve"> </w:t>
      </w:r>
      <w:r w:rsidR="006F246C">
        <w:rPr>
          <w:rFonts w:ascii="Times New Roman" w:eastAsiaTheme="minorEastAsia" w:hAnsi="Times New Roman" w:hint="eastAsia"/>
          <w:b/>
          <w:bCs/>
          <w:lang w:eastAsia="zh-CN"/>
        </w:rPr>
        <w:t>can</w:t>
      </w:r>
      <w:r>
        <w:rPr>
          <w:rFonts w:ascii="Times New Roman" w:hAnsi="Times New Roman" w:hint="eastAsia"/>
          <w:b/>
          <w:bCs/>
          <w:lang w:eastAsia="zh-CN"/>
        </w:rPr>
        <w:t xml:space="preserve"> be enhanced to indicate on-demand SSB </w:t>
      </w:r>
      <w:r>
        <w:rPr>
          <w:rFonts w:ascii="Times New Roman" w:hAnsi="Times New Roman"/>
          <w:b/>
          <w:bCs/>
          <w:lang w:eastAsia="zh-CN"/>
        </w:rPr>
        <w:t>transmission</w:t>
      </w:r>
      <w:r>
        <w:rPr>
          <w:rFonts w:ascii="Times New Roman" w:hAnsi="Times New Roman" w:hint="eastAsia"/>
          <w:b/>
          <w:bCs/>
          <w:lang w:eastAsia="zh-CN"/>
        </w:rPr>
        <w:t>.</w:t>
      </w:r>
    </w:p>
    <w:p w14:paraId="768F52BD" w14:textId="50265929" w:rsidR="00E87874" w:rsidRDefault="00AE7FA2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For Scenario#3A</w:t>
      </w:r>
      <w:r w:rsidR="00E87874">
        <w:rPr>
          <w:rFonts w:ascii="Times New Roman" w:hAnsi="Times New Roman" w:hint="eastAsia"/>
          <w:lang w:eastAsia="zh-CN"/>
        </w:rPr>
        <w:t xml:space="preserve"> and 3B, on-demand SSB is </w:t>
      </w:r>
      <w:r w:rsidR="00055038">
        <w:rPr>
          <w:rFonts w:ascii="Times New Roman" w:hAnsi="Times New Roman"/>
          <w:lang w:eastAsia="zh-CN"/>
        </w:rPr>
        <w:t>triggered</w:t>
      </w:r>
      <w:r w:rsidR="00E87874">
        <w:rPr>
          <w:rFonts w:ascii="Times New Roman" w:hAnsi="Times New Roman" w:hint="eastAsia"/>
          <w:lang w:eastAsia="zh-CN"/>
        </w:rPr>
        <w:t xml:space="preserve"> after SCell activation. </w:t>
      </w:r>
      <w:r w:rsidR="00E87874" w:rsidRPr="00E87874">
        <w:rPr>
          <w:rFonts w:ascii="Times New Roman" w:hAnsi="Times New Roman"/>
          <w:lang w:eastAsia="zh-CN"/>
        </w:rPr>
        <w:t xml:space="preserve">Since Scenario#2A is supported and the first transmission occasion (i.e. instance A) of on-demand SSB burst can be after UE received SCell activation </w:t>
      </w:r>
      <w:r w:rsidR="00055038" w:rsidRPr="00E87874">
        <w:rPr>
          <w:rFonts w:ascii="Times New Roman" w:hAnsi="Times New Roman"/>
          <w:lang w:eastAsia="zh-CN"/>
        </w:rPr>
        <w:t>signalling</w:t>
      </w:r>
      <w:r w:rsidR="00E87874" w:rsidRPr="00E87874">
        <w:rPr>
          <w:rFonts w:ascii="Times New Roman" w:hAnsi="Times New Roman"/>
          <w:lang w:eastAsia="zh-CN"/>
        </w:rPr>
        <w:t xml:space="preserve"> and indicated by SCell activation </w:t>
      </w:r>
      <w:r w:rsidR="00055038" w:rsidRPr="00E87874">
        <w:rPr>
          <w:rFonts w:ascii="Times New Roman" w:hAnsi="Times New Roman"/>
          <w:lang w:eastAsia="zh-CN"/>
        </w:rPr>
        <w:t>signalling</w:t>
      </w:r>
      <w:r w:rsidR="00E87874" w:rsidRPr="00E87874">
        <w:rPr>
          <w:rFonts w:ascii="Times New Roman" w:hAnsi="Times New Roman"/>
          <w:lang w:eastAsia="zh-CN"/>
        </w:rPr>
        <w:t>, there is no motivation to support Scenario#3A.</w:t>
      </w:r>
      <w:r w:rsidR="00E87874">
        <w:rPr>
          <w:rFonts w:ascii="Times New Roman" w:hAnsi="Times New Roman" w:hint="eastAsia"/>
          <w:lang w:eastAsia="zh-CN"/>
        </w:rPr>
        <w:t xml:space="preserve"> For Scenario#3B, it is applicable to the case that </w:t>
      </w:r>
      <w:r w:rsidR="00E87874" w:rsidRPr="00E87874">
        <w:rPr>
          <w:rFonts w:ascii="Times New Roman" w:hAnsi="Times New Roman"/>
          <w:lang w:eastAsia="zh-CN"/>
        </w:rPr>
        <w:t xml:space="preserve">after SCell activation completion, gNB (e.g. when the traffic load/the UE number is relatively small) </w:t>
      </w:r>
      <w:r w:rsidR="00E87874">
        <w:rPr>
          <w:rFonts w:ascii="Times New Roman" w:hAnsi="Times New Roman" w:hint="eastAsia"/>
          <w:lang w:eastAsia="zh-CN"/>
        </w:rPr>
        <w:t xml:space="preserve">may decide </w:t>
      </w:r>
      <w:r w:rsidR="00E87874" w:rsidRPr="00E87874">
        <w:rPr>
          <w:rFonts w:ascii="Times New Roman" w:hAnsi="Times New Roman"/>
          <w:lang w:eastAsia="zh-CN"/>
        </w:rPr>
        <w:t>to turn off on-demand SSB for network power saving</w:t>
      </w:r>
      <w:r w:rsidR="00E87874">
        <w:rPr>
          <w:rFonts w:ascii="Times New Roman" w:hAnsi="Times New Roman" w:hint="eastAsia"/>
          <w:lang w:eastAsia="zh-CN"/>
        </w:rPr>
        <w:t xml:space="preserve">, and on-demand SSB may be triggered again. </w:t>
      </w:r>
    </w:p>
    <w:p w14:paraId="177760BF" w14:textId="4C27A0BD" w:rsidR="00E87874" w:rsidRPr="00E87874" w:rsidRDefault="00E87874" w:rsidP="00153277">
      <w:pPr>
        <w:rPr>
          <w:rFonts w:ascii="Times New Roman" w:hAnsi="Times New Roman"/>
          <w:b/>
          <w:bCs/>
          <w:lang w:eastAsia="zh-CN"/>
        </w:rPr>
      </w:pPr>
      <w:r w:rsidRPr="00E87874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>3</w:t>
      </w:r>
      <w:r w:rsidRPr="00E87874">
        <w:rPr>
          <w:rFonts w:ascii="Times New Roman" w:hAnsi="Times New Roman" w:hint="eastAsia"/>
          <w:b/>
          <w:bCs/>
          <w:lang w:eastAsia="zh-CN"/>
        </w:rPr>
        <w:t xml:space="preserve">: </w:t>
      </w:r>
      <w:r w:rsidRPr="00E87874">
        <w:rPr>
          <w:rFonts w:ascii="Times New Roman" w:hAnsi="Times New Roman"/>
          <w:b/>
          <w:bCs/>
          <w:lang w:eastAsia="zh-CN"/>
        </w:rPr>
        <w:t>On-demand SSB SCell operation in Scenario #3A is not supported.</w:t>
      </w:r>
    </w:p>
    <w:p w14:paraId="303F2062" w14:textId="77777777" w:rsidR="00E87874" w:rsidRPr="00E87874" w:rsidRDefault="00E87874" w:rsidP="00E87874">
      <w:pPr>
        <w:spacing w:beforeLines="50" w:before="156" w:afterLines="50" w:after="156"/>
        <w:rPr>
          <w:rFonts w:ascii="Times New Roman" w:eastAsia="Malgun Gothic" w:hAnsi="Times New Roman"/>
          <w:lang w:val="en-US" w:eastAsia="zh-CN"/>
        </w:rPr>
      </w:pPr>
      <w:r w:rsidRPr="00E87874">
        <w:rPr>
          <w:rFonts w:ascii="Times New Roman" w:eastAsia="宋体" w:hAnsi="Times New Roman" w:hint="eastAsia"/>
          <w:bCs/>
          <w:lang w:val="en-US" w:eastAsia="zh-CN"/>
        </w:rPr>
        <w:t>For Scenario#3B and Case 1, UE may loss AGC, synchronization and beam tracking after a long period with no SSB. W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hen gNB detects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new</w:t>
      </w:r>
      <w:r w:rsidRPr="00E87874">
        <w:rPr>
          <w:rFonts w:ascii="Times New Roman" w:eastAsia="宋体" w:hAnsi="Times New Roman"/>
          <w:bCs/>
          <w:lang w:val="en-US" w:eastAsia="zh-CN"/>
        </w:rPr>
        <w:t xml:space="preserve"> DL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or</w:t>
      </w:r>
      <w:r w:rsidRPr="00E87874">
        <w:rPr>
          <w:rFonts w:ascii="Times New Roman" w:eastAsia="宋体" w:hAnsi="Times New Roman"/>
          <w:bCs/>
          <w:lang w:val="en-US" w:eastAsia="zh-CN"/>
        </w:rPr>
        <w:t xml:space="preserve"> UL traffic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, </w:t>
      </w:r>
      <w:r w:rsidRPr="00E87874">
        <w:rPr>
          <w:rFonts w:ascii="Times New Roman" w:eastAsia="Times New Roman" w:hAnsi="Times New Roman"/>
          <w:lang w:val="en-US" w:eastAsia="zh-CN"/>
        </w:rPr>
        <w:t>on</w:t>
      </w:r>
      <w:r w:rsidRPr="00E87874">
        <w:rPr>
          <w:rFonts w:ascii="Times New Roman" w:eastAsia="Times New Roman" w:hAnsi="Times New Roman" w:hint="eastAsia"/>
          <w:lang w:val="en-US" w:eastAsia="zh-CN"/>
        </w:rPr>
        <w:t>-</w:t>
      </w:r>
      <w:r w:rsidRPr="00E87874">
        <w:rPr>
          <w:rFonts w:ascii="Times New Roman" w:eastAsia="Times New Roman" w:hAnsi="Times New Roman"/>
          <w:lang w:val="en-US" w:eastAsia="zh-CN"/>
        </w:rPr>
        <w:t>demand SSB</w:t>
      </w:r>
      <w:r w:rsidRPr="00E87874">
        <w:rPr>
          <w:rFonts w:ascii="Times New Roman" w:eastAsia="Times New Roman" w:hAnsi="Times New Roman" w:hint="eastAsia"/>
          <w:lang w:val="en-US" w:eastAsia="zh-CN"/>
        </w:rPr>
        <w:t xml:space="preserve"> can be indicated before data transmission for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AGC, synchronization and L1-RSRP measurement. The delay of these procedure may be long, t</w:t>
      </w:r>
      <w:r w:rsidRPr="00E87874">
        <w:rPr>
          <w:rFonts w:ascii="Times New Roman" w:eastAsia="Malgun Gothic" w:hAnsi="Times New Roman" w:hint="eastAsia"/>
          <w:lang w:val="en-US" w:eastAsia="zh-CN"/>
        </w:rPr>
        <w:t>he required SSB bursts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and the precision of synchronization need evaluation. There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may be impact of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</w:t>
      </w:r>
      <w:r w:rsidRPr="00E87874">
        <w:rPr>
          <w:rFonts w:ascii="Times New Roman" w:eastAsia="Malgun Gothic" w:hAnsi="Times New Roman" w:hint="eastAsia"/>
          <w:lang w:val="en-US" w:eastAsia="zh-CN"/>
        </w:rPr>
        <w:t>on measurement metrics of RAN4, a LS can be sent to RAN4 for further study.</w:t>
      </w:r>
    </w:p>
    <w:p w14:paraId="00CA11B1" w14:textId="77777777" w:rsidR="00E87874" w:rsidRPr="00E87874" w:rsidRDefault="00E87874" w:rsidP="00E87874">
      <w:pPr>
        <w:spacing w:beforeLines="50" w:before="156" w:afterLines="50" w:after="156"/>
        <w:rPr>
          <w:rFonts w:ascii="Times New Roman" w:eastAsia="Malgun Gothic" w:hAnsi="Times New Roman"/>
          <w:lang w:val="en-US" w:eastAsia="zh-CN"/>
        </w:rPr>
      </w:pP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For Scenario#3B and Case 2, </w:t>
      </w:r>
      <w:r w:rsidRPr="00E87874">
        <w:rPr>
          <w:rFonts w:ascii="Times New Roman" w:eastAsia="宋体" w:hAnsi="Times New Roman" w:hint="eastAsia"/>
          <w:lang w:val="en-US" w:eastAsia="zh-CN"/>
        </w:rPr>
        <w:t>always-on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SSB has </w:t>
      </w:r>
      <w:r w:rsidRPr="00E87874">
        <w:rPr>
          <w:rFonts w:ascii="Times New Roman" w:eastAsia="宋体" w:hAnsi="Times New Roman"/>
          <w:bCs/>
          <w:lang w:val="en-US" w:eastAsia="zh-CN"/>
        </w:rPr>
        <w:t xml:space="preserve">a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sparse period</w:t>
      </w:r>
      <w:r w:rsidRPr="00E87874">
        <w:rPr>
          <w:rFonts w:ascii="Times New Roman" w:eastAsia="宋体" w:hAnsi="Times New Roman"/>
          <w:bCs/>
          <w:lang w:val="en-US" w:eastAsia="zh-CN"/>
        </w:rPr>
        <w:t>icity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. Since UE may not perform AGC or synchronization properly based on </w:t>
      </w:r>
      <w:r w:rsidRPr="00E87874">
        <w:rPr>
          <w:rFonts w:ascii="Times New Roman" w:eastAsia="宋体" w:hAnsi="Times New Roman" w:hint="eastAsia"/>
          <w:lang w:val="en-US" w:eastAsia="zh-CN"/>
        </w:rPr>
        <w:t>always-on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SSB, </w:t>
      </w:r>
      <w:r w:rsidRPr="00E87874">
        <w:rPr>
          <w:rFonts w:ascii="Times New Roman" w:eastAsia="Times New Roman" w:hAnsi="Times New Roman"/>
          <w:lang w:val="en-US" w:eastAsia="zh-CN"/>
        </w:rPr>
        <w:t>on</w:t>
      </w:r>
      <w:r w:rsidRPr="00E87874">
        <w:rPr>
          <w:rFonts w:ascii="Times New Roman" w:eastAsia="Times New Roman" w:hAnsi="Times New Roman" w:hint="eastAsia"/>
          <w:lang w:val="en-US" w:eastAsia="zh-CN"/>
        </w:rPr>
        <w:t>-</w:t>
      </w:r>
      <w:r w:rsidRPr="00E87874">
        <w:rPr>
          <w:rFonts w:ascii="Times New Roman" w:eastAsia="Times New Roman" w:hAnsi="Times New Roman"/>
          <w:lang w:val="en-US" w:eastAsia="zh-CN"/>
        </w:rPr>
        <w:t>demand SSB</w:t>
      </w:r>
      <w:r w:rsidRPr="00E87874">
        <w:rPr>
          <w:rFonts w:ascii="Times New Roman" w:eastAsia="Times New Roman" w:hAnsi="Times New Roman" w:hint="eastAsia"/>
          <w:lang w:val="en-US" w:eastAsia="zh-CN"/>
        </w:rPr>
        <w:t xml:space="preserve"> can also be indicated before data transmission for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AGC and synchronization. The delay of these procedure is shorter compared with Case 1. </w:t>
      </w:r>
    </w:p>
    <w:p w14:paraId="554AD578" w14:textId="77777777" w:rsidR="00077335" w:rsidRDefault="00E87874" w:rsidP="00FB09D0">
      <w:pPr>
        <w:spacing w:beforeLines="50" w:before="156" w:afterLines="50" w:after="156"/>
        <w:rPr>
          <w:rFonts w:ascii="Times New Roman" w:eastAsia="宋体" w:hAnsi="Times New Roman"/>
          <w:lang w:val="en-US" w:eastAsia="zh-CN"/>
        </w:rPr>
      </w:pPr>
      <w:r w:rsidRPr="00E87874">
        <w:rPr>
          <w:rFonts w:ascii="Times New Roman" w:eastAsia="Malgun Gothic" w:hAnsi="Times New Roman" w:hint="eastAsia"/>
          <w:lang w:val="en-US" w:eastAsia="zh-CN"/>
        </w:rPr>
        <w:t xml:space="preserve">Besides, considering different UEs may operate in different SCell states,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transmission for one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 in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Scenario#2A will impact rate matching and UL resource validation of another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 in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Scenario#3B. This is because </w:t>
      </w:r>
      <w:r w:rsidRPr="00E87874">
        <w:rPr>
          <w:rFonts w:ascii="Times New Roman" w:eastAsia="宋体" w:hAnsi="Times New Roman"/>
          <w:bCs/>
          <w:lang w:val="en-US" w:eastAsia="zh-CN"/>
        </w:rPr>
        <w:t>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transmission is cell level but indication of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is UE-specific, the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 in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Scenario#3B does not know about the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transmission triggered for other UEs. To avoid negative impact on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UEs in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Scenario#3B, gNB </w:t>
      </w:r>
      <w:r w:rsidR="00FB09D0">
        <w:rPr>
          <w:rFonts w:ascii="Times New Roman" w:eastAsia="宋体" w:hAnsi="Times New Roman" w:hint="eastAsia"/>
          <w:bCs/>
          <w:lang w:val="en-US" w:eastAsia="zh-CN"/>
        </w:rPr>
        <w:t>can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inform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UEs in 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Scenario#3B about the transmission of </w:t>
      </w:r>
      <w:r w:rsidRPr="00E87874">
        <w:rPr>
          <w:rFonts w:ascii="Times New Roman" w:eastAsia="宋体" w:hAnsi="Times New Roman"/>
          <w:bCs/>
          <w:lang w:val="en-US" w:eastAsia="zh-CN"/>
        </w:rPr>
        <w:t>on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>-</w:t>
      </w:r>
      <w:r w:rsidRPr="00E87874">
        <w:rPr>
          <w:rFonts w:ascii="Times New Roman" w:eastAsia="宋体" w:hAnsi="Times New Roman"/>
          <w:bCs/>
          <w:lang w:val="en-US" w:eastAsia="zh-CN"/>
        </w:rPr>
        <w:t>demand SSB</w:t>
      </w:r>
      <w:r w:rsidRPr="00E87874">
        <w:rPr>
          <w:rFonts w:ascii="Times New Roman" w:eastAsia="宋体" w:hAnsi="Times New Roman" w:hint="eastAsia"/>
          <w:bCs/>
          <w:lang w:val="en-US" w:eastAsia="zh-CN"/>
        </w:rPr>
        <w:t xml:space="preserve"> for other </w:t>
      </w:r>
      <w:r w:rsidRPr="00E87874">
        <w:rPr>
          <w:rFonts w:ascii="Times New Roman" w:eastAsia="Malgun Gothic" w:hAnsi="Times New Roman" w:hint="eastAsia"/>
          <w:lang w:val="en-US" w:eastAsia="zh-CN"/>
        </w:rPr>
        <w:t xml:space="preserve">UEs. From this perspective, </w:t>
      </w:r>
      <w:r w:rsidRPr="00E87874">
        <w:rPr>
          <w:rFonts w:ascii="Times New Roman" w:eastAsia="宋体" w:hAnsi="Times New Roman"/>
          <w:lang w:val="en-US" w:eastAsia="zh-CN"/>
        </w:rPr>
        <w:t>on-demand SSB SCell operation in Scenario #3</w:t>
      </w:r>
      <w:r w:rsidRPr="00E87874">
        <w:rPr>
          <w:rFonts w:ascii="Times New Roman" w:eastAsia="宋体" w:hAnsi="Times New Roman" w:hint="eastAsia"/>
          <w:lang w:val="en-US" w:eastAsia="zh-CN"/>
        </w:rPr>
        <w:t>B shall be supported</w:t>
      </w:r>
      <w:r w:rsidR="00FB09D0">
        <w:rPr>
          <w:rFonts w:ascii="Times New Roman" w:eastAsia="宋体" w:hAnsi="Times New Roman" w:hint="eastAsia"/>
          <w:lang w:val="en-US" w:eastAsia="zh-CN"/>
        </w:rPr>
        <w:t>.</w:t>
      </w:r>
      <w:r w:rsidRPr="00E87874">
        <w:rPr>
          <w:rFonts w:ascii="Times New Roman" w:eastAsia="宋体" w:hAnsi="Times New Roman" w:hint="eastAsia"/>
          <w:lang w:val="en-US" w:eastAsia="zh-CN"/>
        </w:rPr>
        <w:t xml:space="preserve"> </w:t>
      </w:r>
      <w:r w:rsidR="00FB09D0" w:rsidRPr="00FB09D0">
        <w:rPr>
          <w:rFonts w:ascii="Times New Roman" w:eastAsia="宋体" w:hAnsi="Times New Roman"/>
          <w:lang w:val="en-US" w:eastAsia="zh-CN"/>
        </w:rPr>
        <w:t>If on-demand SSB for other UEs lasts for a short time, rate matching issue can be solved by gNB scheduling, UE-specific DCI can be adapted to indicate on-demand SSB for one UE in Scenario#3B. To further reduce the delay and signaling overhead of resuming data transmission, UE-specific DCI can indicate on-demand SSB transmission meanwhile scheduling data transmission, so that the UE can perform fine synchronization before data transmission.</w:t>
      </w:r>
    </w:p>
    <w:p w14:paraId="2EC9F987" w14:textId="001C35DB" w:rsidR="00EB4381" w:rsidRPr="00E87874" w:rsidRDefault="00EB4381" w:rsidP="00FB09D0">
      <w:pPr>
        <w:spacing w:beforeLines="50" w:before="156" w:afterLines="50" w:after="156"/>
        <w:rPr>
          <w:rFonts w:ascii="Times New Roman" w:hAnsi="Times New Roman"/>
          <w:b/>
          <w:bCs/>
          <w:lang w:eastAsia="zh-CN"/>
        </w:rPr>
      </w:pPr>
      <w:r w:rsidRPr="00EB4381">
        <w:rPr>
          <w:rFonts w:ascii="Times New Roman" w:hAnsi="Times New Roman" w:hint="eastAsia"/>
          <w:b/>
          <w:bCs/>
          <w:lang w:eastAsia="zh-CN"/>
        </w:rPr>
        <w:t xml:space="preserve">Proposal 4: </w:t>
      </w:r>
      <w:r w:rsidRPr="00EB4381">
        <w:rPr>
          <w:rFonts w:ascii="Times New Roman" w:hAnsi="Times New Roman"/>
          <w:b/>
          <w:bCs/>
          <w:lang w:eastAsia="zh-CN"/>
        </w:rPr>
        <w:t>On-demand SSB SCell operation in Scenario #3B and Case #1/Case #2 is supported.</w:t>
      </w:r>
    </w:p>
    <w:p w14:paraId="7EA9E3A6" w14:textId="468592EC" w:rsidR="00E87874" w:rsidRPr="00077335" w:rsidRDefault="00E87874" w:rsidP="00EB4381">
      <w:pPr>
        <w:ind w:left="1084" w:hangingChars="540" w:hanging="1084"/>
        <w:rPr>
          <w:rFonts w:ascii="Times New Roman" w:eastAsiaTheme="minorEastAsia" w:hAnsi="Times New Roman"/>
          <w:b/>
          <w:bCs/>
          <w:lang w:eastAsia="zh-CN"/>
        </w:rPr>
      </w:pPr>
      <w:r w:rsidRPr="00E87874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>5</w:t>
      </w:r>
      <w:r w:rsidRPr="00E87874">
        <w:rPr>
          <w:rFonts w:ascii="Times New Roman" w:hAnsi="Times New Roman" w:hint="eastAsia"/>
          <w:b/>
          <w:bCs/>
          <w:lang w:eastAsia="zh-CN"/>
        </w:rPr>
        <w:t xml:space="preserve">: </w:t>
      </w:r>
      <w:r w:rsidRPr="00E87874">
        <w:rPr>
          <w:rFonts w:ascii="Times New Roman" w:hAnsi="Times New Roman"/>
          <w:b/>
          <w:bCs/>
          <w:lang w:eastAsia="zh-CN"/>
        </w:rPr>
        <w:t>In scenario#</w:t>
      </w:r>
      <w:r w:rsidRPr="00E87874">
        <w:rPr>
          <w:rFonts w:ascii="Times New Roman" w:hAnsi="Times New Roman" w:hint="eastAsia"/>
          <w:b/>
          <w:bCs/>
          <w:lang w:eastAsia="zh-CN"/>
        </w:rPr>
        <w:t>3B</w:t>
      </w:r>
      <w:r w:rsidRPr="00E87874">
        <w:rPr>
          <w:rFonts w:ascii="Times New Roman" w:hAnsi="Times New Roman"/>
          <w:b/>
          <w:bCs/>
          <w:lang w:eastAsia="zh-CN"/>
        </w:rPr>
        <w:t>, a separate DL</w:t>
      </w:r>
      <w:r w:rsidR="00EB4381">
        <w:rPr>
          <w:rFonts w:ascii="Times New Roman" w:hAnsi="Times New Roman" w:hint="eastAsia"/>
          <w:b/>
          <w:bCs/>
          <w:lang w:eastAsia="zh-CN"/>
        </w:rPr>
        <w:t xml:space="preserve"> </w:t>
      </w:r>
      <w:r w:rsidR="00055038">
        <w:rPr>
          <w:rFonts w:ascii="Times New Roman" w:hAnsi="Times New Roman"/>
          <w:b/>
          <w:bCs/>
          <w:lang w:eastAsia="zh-CN"/>
        </w:rPr>
        <w:t>signalling</w:t>
      </w:r>
      <w:r w:rsidR="00EB4381">
        <w:rPr>
          <w:rFonts w:ascii="Times New Roman" w:hAnsi="Times New Roman" w:hint="eastAsia"/>
          <w:b/>
          <w:bCs/>
          <w:lang w:eastAsia="zh-CN"/>
        </w:rPr>
        <w:t xml:space="preserve"> </w:t>
      </w:r>
      <w:r w:rsidR="00EB4381" w:rsidRPr="00E87874">
        <w:rPr>
          <w:rFonts w:ascii="Times New Roman" w:hAnsi="Times New Roman" w:hint="eastAsia"/>
          <w:b/>
          <w:bCs/>
          <w:lang w:eastAsia="zh-CN"/>
        </w:rPr>
        <w:t>(e.g. group common DCI</w:t>
      </w:r>
      <w:r w:rsidR="00077335">
        <w:rPr>
          <w:rFonts w:ascii="Times New Roman" w:eastAsiaTheme="minorEastAsia" w:hAnsi="Times New Roman" w:hint="eastAsia"/>
          <w:b/>
          <w:bCs/>
          <w:lang w:eastAsia="zh-CN"/>
        </w:rPr>
        <w:t xml:space="preserve"> or UE-specific common DCI</w:t>
      </w:r>
      <w:r w:rsidR="00EB4381" w:rsidRPr="00E87874">
        <w:rPr>
          <w:rFonts w:ascii="Times New Roman" w:hAnsi="Times New Roman" w:hint="eastAsia"/>
          <w:b/>
          <w:bCs/>
          <w:lang w:eastAsia="zh-CN"/>
        </w:rPr>
        <w:t xml:space="preserve">) </w:t>
      </w:r>
      <w:r w:rsidRPr="00E87874">
        <w:rPr>
          <w:rFonts w:ascii="Times New Roman" w:hAnsi="Times New Roman"/>
          <w:b/>
          <w:bCs/>
          <w:lang w:eastAsia="zh-CN"/>
        </w:rPr>
        <w:t xml:space="preserve"> from SCell activation command is needed to indicate the transmission  of on-demand SSB</w:t>
      </w:r>
      <w:r w:rsidR="00077335">
        <w:rPr>
          <w:rFonts w:ascii="宋体" w:eastAsia="宋体" w:hAnsi="宋体" w:cs="宋体" w:hint="eastAsia"/>
          <w:b/>
          <w:bCs/>
          <w:lang w:eastAsia="zh-CN"/>
        </w:rPr>
        <w:t>.</w:t>
      </w:r>
    </w:p>
    <w:p w14:paraId="471801DE" w14:textId="3E8F1D0E" w:rsidR="00B73C11" w:rsidRDefault="00B73C11" w:rsidP="00B73C11">
      <w:pPr>
        <w:rPr>
          <w:rFonts w:ascii="Times New Roman" w:eastAsia="宋体" w:hAnsi="Times New Roman"/>
          <w:bCs/>
          <w:lang w:val="en-US" w:eastAsia="zh-CN"/>
        </w:rPr>
      </w:pPr>
      <w:r w:rsidRPr="00E64E54">
        <w:rPr>
          <w:rFonts w:ascii="Times New Roman" w:eastAsia="宋体" w:hAnsi="Times New Roman" w:hint="eastAsia"/>
          <w:bCs/>
          <w:lang w:val="en-US" w:eastAsia="zh-CN"/>
        </w:rPr>
        <w:lastRenderedPageBreak/>
        <w:t>When the capacity of PCell is not enough and UE detects heavy UL traffic, SCell</w:t>
      </w:r>
      <w:r w:rsidRPr="00E64E54">
        <w:rPr>
          <w:rFonts w:ascii="Times New Roman" w:eastAsia="宋体" w:hAnsi="Times New Roman"/>
          <w:bCs/>
          <w:lang w:val="en-US" w:eastAsia="zh-CN"/>
        </w:rPr>
        <w:t xml:space="preserve"> activation</w:t>
      </w:r>
      <w:r w:rsidRPr="00E64E54">
        <w:rPr>
          <w:rFonts w:ascii="Times New Roman" w:eastAsia="宋体" w:hAnsi="Times New Roman" w:hint="eastAsia"/>
          <w:bCs/>
          <w:lang w:val="en-US" w:eastAsia="zh-CN"/>
        </w:rPr>
        <w:t xml:space="preserve"> can be </w:t>
      </w:r>
      <w:r w:rsidRPr="00E64E54">
        <w:rPr>
          <w:rFonts w:ascii="Times New Roman" w:eastAsia="宋体" w:hAnsi="Times New Roman"/>
          <w:bCs/>
          <w:lang w:val="en-US" w:eastAsia="zh-CN"/>
        </w:rPr>
        <w:t>requested by</w:t>
      </w:r>
      <w:r w:rsidRPr="00E64E54">
        <w:rPr>
          <w:rFonts w:ascii="Times New Roman" w:eastAsia="宋体" w:hAnsi="Times New Roman" w:hint="eastAsia"/>
          <w:bCs/>
          <w:lang w:val="en-US" w:eastAsia="zh-CN"/>
        </w:rPr>
        <w:t xml:space="preserve"> UE, 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and </w:t>
      </w:r>
      <w:r>
        <w:rPr>
          <w:rFonts w:ascii="Times New Roman" w:eastAsia="宋体" w:hAnsi="Times New Roman"/>
          <w:bCs/>
          <w:lang w:val="en-US" w:eastAsia="zh-CN"/>
        </w:rPr>
        <w:t>it’s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realized by UE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s SR/BSR sent to the network and SCell </w:t>
      </w:r>
      <w:r>
        <w:rPr>
          <w:rFonts w:ascii="Times New Roman" w:eastAsia="宋体" w:hAnsi="Times New Roman"/>
          <w:bCs/>
          <w:lang w:val="en-US" w:eastAsia="zh-CN"/>
        </w:rPr>
        <w:t>activation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command from the network. </w:t>
      </w:r>
      <w:r>
        <w:rPr>
          <w:rFonts w:ascii="Times New Roman" w:eastAsia="宋体" w:hAnsi="Times New Roman"/>
          <w:bCs/>
          <w:lang w:val="en-US" w:eastAsia="zh-CN"/>
        </w:rPr>
        <w:t>ExisitingS Cell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activation mechanism can be used as a reference for on-demand SSB </w:t>
      </w:r>
      <w:r>
        <w:rPr>
          <w:rFonts w:ascii="Times New Roman" w:eastAsia="宋体" w:hAnsi="Times New Roman"/>
          <w:bCs/>
          <w:lang w:val="en-US" w:eastAsia="zh-CN"/>
        </w:rPr>
        <w:t>triggering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. </w:t>
      </w:r>
    </w:p>
    <w:p w14:paraId="7F0C8F6A" w14:textId="6D8F05F8" w:rsidR="00B73C11" w:rsidRDefault="00B73C11" w:rsidP="00B73C11">
      <w:pPr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>To trigger the on-demand SSB transmission in the SCell, SR/BSR can be used for implicit trigger of on-demand SSB transmission. With existing SR/BSR, there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no indication of UE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s preference of SCell to </w:t>
      </w:r>
      <w:r>
        <w:rPr>
          <w:rFonts w:ascii="Times New Roman" w:eastAsia="宋体" w:hAnsi="Times New Roman"/>
          <w:bCs/>
          <w:lang w:val="en-US" w:eastAsia="zh-CN"/>
        </w:rPr>
        <w:t>transmit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on-demand SSB, therefore, enhanced e</w:t>
      </w:r>
      <w:r w:rsidRPr="00BC5E38">
        <w:rPr>
          <w:rFonts w:ascii="Times New Roman" w:eastAsia="宋体" w:hAnsi="Times New Roman"/>
          <w:bCs/>
          <w:lang w:val="en-US" w:eastAsia="zh-CN"/>
        </w:rPr>
        <w:t xml:space="preserve">xplicit WUS </w:t>
      </w:r>
      <w:r w:rsidR="00055038" w:rsidRPr="00BC5E38">
        <w:rPr>
          <w:rFonts w:ascii="Times New Roman" w:eastAsia="宋体" w:hAnsi="Times New Roman"/>
          <w:bCs/>
          <w:lang w:val="en-US" w:eastAsia="zh-CN"/>
        </w:rPr>
        <w:t>signaling</w:t>
      </w:r>
      <w:r>
        <w:rPr>
          <w:rFonts w:ascii="Times New Roman" w:eastAsia="宋体" w:hAnsi="Times New Roman" w:hint="eastAsia"/>
          <w:bCs/>
          <w:lang w:val="en-US" w:eastAsia="zh-CN"/>
        </w:rPr>
        <w:t>,</w:t>
      </w:r>
      <w:r w:rsidRPr="00BC5E38">
        <w:rPr>
          <w:rFonts w:ascii="Times New Roman" w:eastAsia="宋体" w:hAnsi="Times New Roman"/>
          <w:bCs/>
          <w:lang w:val="en-US" w:eastAsia="zh-CN"/>
        </w:rPr>
        <w:t xml:space="preserve"> for example dedicated RRC message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or enhanced SR </w:t>
      </w:r>
      <w:r w:rsidRPr="00BC5E38">
        <w:rPr>
          <w:rFonts w:ascii="Times New Roman" w:eastAsia="宋体" w:hAnsi="Times New Roman"/>
          <w:bCs/>
          <w:lang w:val="en-US" w:eastAsia="zh-CN"/>
        </w:rPr>
        <w:t>can be considered for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triggering</w:t>
      </w:r>
      <w:r w:rsidRPr="00BC5E38">
        <w:rPr>
          <w:rFonts w:ascii="Times New Roman" w:eastAsia="宋体" w:hAnsi="Times New Roman"/>
          <w:bCs/>
          <w:lang w:val="en-US" w:eastAsia="zh-CN"/>
        </w:rPr>
        <w:t xml:space="preserve"> on-demand SSB.</w:t>
      </w:r>
    </w:p>
    <w:p w14:paraId="1FE6D9AF" w14:textId="326CCC51" w:rsidR="00B73C11" w:rsidRPr="00BC5E38" w:rsidRDefault="00B73C11" w:rsidP="00B73C11">
      <w:pPr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Proposal </w:t>
      </w:r>
      <w:r w:rsidR="00082A20">
        <w:rPr>
          <w:rFonts w:ascii="Times New Roman" w:eastAsia="宋体" w:hAnsi="Times New Roman" w:hint="eastAsia"/>
          <w:b/>
          <w:lang w:val="en-US" w:eastAsia="zh-CN"/>
        </w:rPr>
        <w:t>6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>: The following methods can be considered for on-demand SSB transmission triggering:</w:t>
      </w:r>
    </w:p>
    <w:p w14:paraId="7639D1EF" w14:textId="77777777" w:rsidR="00B73C11" w:rsidRPr="00BC5E38" w:rsidRDefault="00B73C11" w:rsidP="00B73C11">
      <w:pPr>
        <w:pStyle w:val="af5"/>
        <w:numPr>
          <w:ilvl w:val="0"/>
          <w:numId w:val="26"/>
        </w:numPr>
        <w:ind w:left="1134" w:hanging="283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>Implicit indication by SR/BSR to trigger on-demand SSB;</w:t>
      </w:r>
    </w:p>
    <w:p w14:paraId="2337A2FB" w14:textId="77777777" w:rsidR="00B73C11" w:rsidRPr="00775654" w:rsidRDefault="00B73C11" w:rsidP="00B73C11">
      <w:pPr>
        <w:pStyle w:val="af5"/>
        <w:numPr>
          <w:ilvl w:val="0"/>
          <w:numId w:val="26"/>
        </w:numPr>
        <w:ind w:left="1134" w:hanging="283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Introduce explicit WUS sigalling like </w:t>
      </w:r>
      <w:r w:rsidRPr="00BC5E38">
        <w:rPr>
          <w:rFonts w:ascii="Times New Roman" w:eastAsia="宋体" w:hAnsi="Times New Roman"/>
          <w:b/>
          <w:lang w:val="en-US" w:eastAsia="zh-CN"/>
        </w:rPr>
        <w:t>dedicated RRC message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 or enhanced SR to trigger on-demand SSB.</w:t>
      </w:r>
    </w:p>
    <w:p w14:paraId="4C535AFF" w14:textId="77777777" w:rsidR="00B73C11" w:rsidRDefault="00B73C11" w:rsidP="00B73C11">
      <w:pPr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>In SCell activation mechanism, though UE may transmit SR/BSR, it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the gNB to make the final decision which SCell is activated and indicate to the UE in SCell activation command. Similar, it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better to have an gNB indication/confirmation to the UE to indicate which SCell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SSB is activated, and this also helps to the UE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s measurement on that SCell. </w:t>
      </w:r>
    </w:p>
    <w:p w14:paraId="3BE135B7" w14:textId="4303E271" w:rsidR="00AB206B" w:rsidRPr="00EB4381" w:rsidRDefault="00B73C11" w:rsidP="00153277">
      <w:pPr>
        <w:rPr>
          <w:rFonts w:ascii="Times New Roman" w:eastAsia="宋体" w:hAnsi="Times New Roman"/>
          <w:b/>
          <w:lang w:val="en-US" w:eastAsia="zh-CN"/>
        </w:rPr>
      </w:pPr>
      <w:r>
        <w:rPr>
          <w:rFonts w:ascii="Times New Roman" w:eastAsia="宋体" w:hAnsi="Times New Roman" w:hint="eastAsia"/>
          <w:b/>
          <w:lang w:val="en-US" w:eastAsia="zh-CN"/>
        </w:rPr>
        <w:t xml:space="preserve">Proposal </w:t>
      </w:r>
      <w:r w:rsidR="00082A20">
        <w:rPr>
          <w:rFonts w:ascii="Times New Roman" w:eastAsia="宋体" w:hAnsi="Times New Roman" w:hint="eastAsia"/>
          <w:b/>
          <w:lang w:val="en-US" w:eastAsia="zh-CN"/>
        </w:rPr>
        <w:t>7</w:t>
      </w:r>
      <w:r>
        <w:rPr>
          <w:rFonts w:ascii="Times New Roman" w:eastAsia="宋体" w:hAnsi="Times New Roman" w:hint="eastAsia"/>
          <w:b/>
          <w:lang w:val="en-US" w:eastAsia="zh-CN"/>
        </w:rPr>
        <w:t>: It</w:t>
      </w:r>
      <w:r>
        <w:rPr>
          <w:rFonts w:ascii="Times New Roman" w:eastAsia="宋体" w:hAnsi="Times New Roman"/>
          <w:b/>
          <w:lang w:val="en-US" w:eastAsia="zh-CN"/>
        </w:rPr>
        <w:t>’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s gNB </w:t>
      </w:r>
      <w:r>
        <w:rPr>
          <w:rFonts w:ascii="Times New Roman" w:eastAsia="宋体" w:hAnsi="Times New Roman"/>
          <w:b/>
          <w:lang w:val="en-US" w:eastAsia="zh-CN"/>
        </w:rPr>
        <w:t>decision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 whether on-demand SSB is transmitted in a SCell.</w:t>
      </w:r>
    </w:p>
    <w:bookmarkEnd w:id="3"/>
    <w:p w14:paraId="0EDA0EF3" w14:textId="77777777" w:rsidR="003F754F" w:rsidRDefault="00404910">
      <w:pPr>
        <w:pStyle w:val="1"/>
      </w:pPr>
      <w:r>
        <w:rPr>
          <w:lang w:eastAsia="zh-CN"/>
        </w:rPr>
        <w:t>Conclusions</w:t>
      </w:r>
    </w:p>
    <w:p w14:paraId="10669073" w14:textId="02335C8A" w:rsidR="00D34F23" w:rsidRDefault="00404910" w:rsidP="00D34F23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In this contribution, </w:t>
      </w:r>
      <w:r w:rsidR="00D34F23" w:rsidRPr="00D34F23">
        <w:rPr>
          <w:rFonts w:ascii="Times New Roman" w:hAnsi="Times New Roman"/>
          <w:sz w:val="22"/>
          <w:szCs w:val="22"/>
          <w:lang w:eastAsia="zh-CN"/>
        </w:rPr>
        <w:t xml:space="preserve">we discussed the applicable scenario, of on-demand SSB in SCell for connected UEs, and the following proposals </w:t>
      </w:r>
      <w:r w:rsidR="00D34F23">
        <w:rPr>
          <w:rFonts w:ascii="Times New Roman" w:hAnsi="Times New Roman" w:hint="eastAsia"/>
          <w:sz w:val="22"/>
          <w:szCs w:val="22"/>
          <w:lang w:eastAsia="zh-CN"/>
        </w:rPr>
        <w:t xml:space="preserve">and observations </w:t>
      </w:r>
      <w:r w:rsidR="00D34F23" w:rsidRPr="00D34F23">
        <w:rPr>
          <w:rFonts w:ascii="Times New Roman" w:hAnsi="Times New Roman"/>
          <w:sz w:val="22"/>
          <w:szCs w:val="22"/>
          <w:lang w:eastAsia="zh-CN"/>
        </w:rPr>
        <w:t>are made.</w:t>
      </w:r>
    </w:p>
    <w:p w14:paraId="6A9DEC89" w14:textId="23E48247" w:rsidR="003F754F" w:rsidRPr="00D34F23" w:rsidRDefault="00404910" w:rsidP="00D34F23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P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roposal</w:t>
      </w: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s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:</w:t>
      </w:r>
    </w:p>
    <w:p w14:paraId="672BB650" w14:textId="77777777" w:rsidR="00082A20" w:rsidRPr="00E70256" w:rsidRDefault="00082A20" w:rsidP="00082A20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t xml:space="preserve">Proposal 1: </w:t>
      </w:r>
      <w:r>
        <w:rPr>
          <w:rFonts w:ascii="Times New Roman" w:hAnsi="Times New Roman" w:hint="eastAsia"/>
          <w:b/>
          <w:bCs/>
          <w:lang w:eastAsia="zh-CN"/>
        </w:rPr>
        <w:t>For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</w:t>
      </w:r>
      <w:r>
        <w:rPr>
          <w:rFonts w:ascii="Times New Roman" w:hAnsi="Times New Roman" w:hint="eastAsia"/>
          <w:b/>
          <w:bCs/>
          <w:lang w:eastAsia="zh-CN"/>
        </w:rPr>
        <w:t>S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cenario#2, a separate DL </w:t>
      </w:r>
      <w:r>
        <w:rPr>
          <w:rFonts w:ascii="Times New Roman" w:hAnsi="Times New Roman"/>
          <w:b/>
          <w:bCs/>
          <w:lang w:eastAsia="zh-CN"/>
        </w:rPr>
        <w:t>signalling</w:t>
      </w:r>
      <w:r>
        <w:rPr>
          <w:rFonts w:ascii="Times New Roman" w:eastAsiaTheme="minorEastAsia" w:hAnsi="Times New Roman" w:hint="eastAsia"/>
          <w:b/>
          <w:bCs/>
          <w:lang w:eastAsia="zh-CN"/>
        </w:rPr>
        <w:t>, i.e. MAC CE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from SCell activation command is needed to indicate the transmission  of on-demand SSB.</w:t>
      </w:r>
    </w:p>
    <w:p w14:paraId="12FE13C6" w14:textId="77777777" w:rsidR="00082A20" w:rsidRPr="006F246C" w:rsidRDefault="00082A20" w:rsidP="00082A20">
      <w:pPr>
        <w:ind w:left="1084" w:hangingChars="540" w:hanging="1084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>Proposal 2: For Scenario#2A, SCell Activation command</w:t>
      </w:r>
      <w:r>
        <w:rPr>
          <w:rFonts w:ascii="Times New Roman" w:eastAsiaTheme="minorEastAsia" w:hAnsi="Times New Roman" w:hint="eastAsia"/>
          <w:b/>
          <w:bCs/>
          <w:lang w:eastAsia="zh-CN"/>
        </w:rPr>
        <w:t>, including RRC and MAC CE</w:t>
      </w:r>
      <w:r>
        <w:rPr>
          <w:rFonts w:ascii="Times New Roman" w:hAnsi="Times New Roman" w:hint="eastAsia"/>
          <w:b/>
          <w:bCs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lang w:eastAsia="zh-CN"/>
        </w:rPr>
        <w:t>can</w:t>
      </w:r>
      <w:r>
        <w:rPr>
          <w:rFonts w:ascii="Times New Roman" w:hAnsi="Times New Roman" w:hint="eastAsia"/>
          <w:b/>
          <w:bCs/>
          <w:lang w:eastAsia="zh-CN"/>
        </w:rPr>
        <w:t xml:space="preserve"> be enhanced to indicate on-demand SSB </w:t>
      </w:r>
      <w:r>
        <w:rPr>
          <w:rFonts w:ascii="Times New Roman" w:hAnsi="Times New Roman"/>
          <w:b/>
          <w:bCs/>
          <w:lang w:eastAsia="zh-CN"/>
        </w:rPr>
        <w:t>transmission</w:t>
      </w:r>
      <w:r>
        <w:rPr>
          <w:rFonts w:ascii="Times New Roman" w:hAnsi="Times New Roman" w:hint="eastAsia"/>
          <w:b/>
          <w:bCs/>
          <w:lang w:eastAsia="zh-CN"/>
        </w:rPr>
        <w:t>.</w:t>
      </w:r>
    </w:p>
    <w:p w14:paraId="7003E13F" w14:textId="77777777" w:rsidR="00055038" w:rsidRPr="00E87874" w:rsidRDefault="00055038" w:rsidP="00055038">
      <w:pPr>
        <w:rPr>
          <w:rFonts w:ascii="Times New Roman" w:hAnsi="Times New Roman"/>
          <w:b/>
          <w:bCs/>
          <w:lang w:eastAsia="zh-CN"/>
        </w:rPr>
      </w:pPr>
      <w:r w:rsidRPr="00E87874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>3</w:t>
      </w:r>
      <w:r w:rsidRPr="00E87874">
        <w:rPr>
          <w:rFonts w:ascii="Times New Roman" w:hAnsi="Times New Roman" w:hint="eastAsia"/>
          <w:b/>
          <w:bCs/>
          <w:lang w:eastAsia="zh-CN"/>
        </w:rPr>
        <w:t xml:space="preserve">: </w:t>
      </w:r>
      <w:r w:rsidRPr="00E87874">
        <w:rPr>
          <w:rFonts w:ascii="Times New Roman" w:hAnsi="Times New Roman"/>
          <w:b/>
          <w:bCs/>
          <w:lang w:eastAsia="zh-CN"/>
        </w:rPr>
        <w:t>On-demand SSB SCell operation in Scenario #3A is not supported.</w:t>
      </w:r>
    </w:p>
    <w:p w14:paraId="5FE511D7" w14:textId="77777777" w:rsidR="00055038" w:rsidRPr="00E87874" w:rsidRDefault="00055038" w:rsidP="00055038">
      <w:pPr>
        <w:ind w:left="1084" w:hangingChars="540" w:hanging="1084"/>
        <w:rPr>
          <w:rFonts w:ascii="Times New Roman" w:hAnsi="Times New Roman"/>
          <w:b/>
          <w:bCs/>
          <w:lang w:eastAsia="zh-CN"/>
        </w:rPr>
      </w:pPr>
      <w:r w:rsidRPr="00EB4381">
        <w:rPr>
          <w:rFonts w:ascii="Times New Roman" w:hAnsi="Times New Roman" w:hint="eastAsia"/>
          <w:b/>
          <w:bCs/>
          <w:lang w:eastAsia="zh-CN"/>
        </w:rPr>
        <w:t xml:space="preserve">Proposal 4: </w:t>
      </w:r>
      <w:r w:rsidRPr="00EB4381">
        <w:rPr>
          <w:rFonts w:ascii="Times New Roman" w:hAnsi="Times New Roman"/>
          <w:b/>
          <w:bCs/>
          <w:lang w:eastAsia="zh-CN"/>
        </w:rPr>
        <w:t>On-demand SSB SCell operation in Scenario #3B and Case #1/Case #2 is supported.</w:t>
      </w:r>
    </w:p>
    <w:p w14:paraId="71B3CC32" w14:textId="77777777" w:rsidR="00082A20" w:rsidRPr="00077335" w:rsidRDefault="00082A20" w:rsidP="00082A20">
      <w:pPr>
        <w:ind w:left="1084" w:hangingChars="540" w:hanging="1084"/>
        <w:rPr>
          <w:rFonts w:ascii="Times New Roman" w:eastAsiaTheme="minorEastAsia" w:hAnsi="Times New Roman"/>
          <w:b/>
          <w:bCs/>
          <w:lang w:eastAsia="zh-CN"/>
        </w:rPr>
      </w:pPr>
      <w:r w:rsidRPr="00E87874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>5</w:t>
      </w:r>
      <w:r w:rsidRPr="00E87874">
        <w:rPr>
          <w:rFonts w:ascii="Times New Roman" w:hAnsi="Times New Roman" w:hint="eastAsia"/>
          <w:b/>
          <w:bCs/>
          <w:lang w:eastAsia="zh-CN"/>
        </w:rPr>
        <w:t xml:space="preserve">: </w:t>
      </w:r>
      <w:r w:rsidRPr="00E87874">
        <w:rPr>
          <w:rFonts w:ascii="Times New Roman" w:hAnsi="Times New Roman"/>
          <w:b/>
          <w:bCs/>
          <w:lang w:eastAsia="zh-CN"/>
        </w:rPr>
        <w:t>In scenario#</w:t>
      </w:r>
      <w:r w:rsidRPr="00E87874">
        <w:rPr>
          <w:rFonts w:ascii="Times New Roman" w:hAnsi="Times New Roman" w:hint="eastAsia"/>
          <w:b/>
          <w:bCs/>
          <w:lang w:eastAsia="zh-CN"/>
        </w:rPr>
        <w:t>3B</w:t>
      </w:r>
      <w:r w:rsidRPr="00E87874">
        <w:rPr>
          <w:rFonts w:ascii="Times New Roman" w:hAnsi="Times New Roman"/>
          <w:b/>
          <w:bCs/>
          <w:lang w:eastAsia="zh-CN"/>
        </w:rPr>
        <w:t>, a separate DL</w:t>
      </w:r>
      <w:r>
        <w:rPr>
          <w:rFonts w:ascii="Times New Roman" w:hAnsi="Times New Roman" w:hint="eastAsia"/>
          <w:b/>
          <w:bCs/>
          <w:lang w:eastAsia="zh-CN"/>
        </w:rPr>
        <w:t xml:space="preserve"> </w:t>
      </w:r>
      <w:r>
        <w:rPr>
          <w:rFonts w:ascii="Times New Roman" w:hAnsi="Times New Roman"/>
          <w:b/>
          <w:bCs/>
          <w:lang w:eastAsia="zh-CN"/>
        </w:rPr>
        <w:t>signalling</w:t>
      </w:r>
      <w:r>
        <w:rPr>
          <w:rFonts w:ascii="Times New Roman" w:hAnsi="Times New Roman" w:hint="eastAsia"/>
          <w:b/>
          <w:bCs/>
          <w:lang w:eastAsia="zh-CN"/>
        </w:rPr>
        <w:t xml:space="preserve"> </w:t>
      </w:r>
      <w:r w:rsidRPr="00E87874">
        <w:rPr>
          <w:rFonts w:ascii="Times New Roman" w:hAnsi="Times New Roman" w:hint="eastAsia"/>
          <w:b/>
          <w:bCs/>
          <w:lang w:eastAsia="zh-CN"/>
        </w:rPr>
        <w:t>(e.g. group common DCI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or UE-specific common DCI</w:t>
      </w:r>
      <w:r w:rsidRPr="00E87874">
        <w:rPr>
          <w:rFonts w:ascii="Times New Roman" w:hAnsi="Times New Roman" w:hint="eastAsia"/>
          <w:b/>
          <w:bCs/>
          <w:lang w:eastAsia="zh-CN"/>
        </w:rPr>
        <w:t xml:space="preserve">) </w:t>
      </w:r>
      <w:r w:rsidRPr="00E87874">
        <w:rPr>
          <w:rFonts w:ascii="Times New Roman" w:hAnsi="Times New Roman"/>
          <w:b/>
          <w:bCs/>
          <w:lang w:eastAsia="zh-CN"/>
        </w:rPr>
        <w:t xml:space="preserve"> from SCell activation command is needed to indicate the transmission  of on-demand SSB</w:t>
      </w:r>
      <w:r>
        <w:rPr>
          <w:rFonts w:ascii="宋体" w:eastAsia="宋体" w:hAnsi="宋体" w:cs="宋体" w:hint="eastAsia"/>
          <w:b/>
          <w:bCs/>
          <w:lang w:eastAsia="zh-CN"/>
        </w:rPr>
        <w:t>.</w:t>
      </w:r>
    </w:p>
    <w:p w14:paraId="7F478C31" w14:textId="77777777" w:rsidR="00082A20" w:rsidRPr="00BC5E38" w:rsidRDefault="00082A20" w:rsidP="00082A20">
      <w:pPr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lang w:val="en-US" w:eastAsia="zh-CN"/>
        </w:rPr>
        <w:t>6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>: The following methods can be considered for on-demand SSB transmission triggering:</w:t>
      </w:r>
    </w:p>
    <w:p w14:paraId="76DA205E" w14:textId="77777777" w:rsidR="00082A20" w:rsidRPr="00BC5E38" w:rsidRDefault="00082A20" w:rsidP="00611D84">
      <w:pPr>
        <w:pStyle w:val="af5"/>
        <w:numPr>
          <w:ilvl w:val="0"/>
          <w:numId w:val="32"/>
        </w:numPr>
        <w:ind w:hanging="79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>Implicit indication by SR/BSR to trigger on-demand SSB;</w:t>
      </w:r>
    </w:p>
    <w:p w14:paraId="2918BDFF" w14:textId="78C17306" w:rsidR="00082A20" w:rsidRPr="00775654" w:rsidRDefault="00082A20" w:rsidP="00082A20">
      <w:pPr>
        <w:pStyle w:val="af5"/>
        <w:numPr>
          <w:ilvl w:val="0"/>
          <w:numId w:val="32"/>
        </w:numPr>
        <w:ind w:left="1134" w:hanging="283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>Introduce explicit WUS sig</w:t>
      </w:r>
      <w:r w:rsidR="00611D84">
        <w:rPr>
          <w:rFonts w:ascii="Times New Roman" w:eastAsia="宋体" w:hAnsi="Times New Roman" w:hint="eastAsia"/>
          <w:b/>
          <w:lang w:val="en-US" w:eastAsia="zh-CN"/>
        </w:rPr>
        <w:t>n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alling like </w:t>
      </w:r>
      <w:r w:rsidRPr="00BC5E38">
        <w:rPr>
          <w:rFonts w:ascii="Times New Roman" w:eastAsia="宋体" w:hAnsi="Times New Roman"/>
          <w:b/>
          <w:lang w:val="en-US" w:eastAsia="zh-CN"/>
        </w:rPr>
        <w:t>dedicated RRC message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 or enhanced SR to trigger on-demand SSB.</w:t>
      </w:r>
    </w:p>
    <w:p w14:paraId="353D9F40" w14:textId="77777777" w:rsidR="00082A20" w:rsidRPr="00EB4381" w:rsidRDefault="00082A20" w:rsidP="00082A20">
      <w:pPr>
        <w:rPr>
          <w:rFonts w:ascii="Times New Roman" w:eastAsia="宋体" w:hAnsi="Times New Roman"/>
          <w:b/>
          <w:lang w:val="en-US" w:eastAsia="zh-CN"/>
        </w:rPr>
      </w:pPr>
      <w:r>
        <w:rPr>
          <w:rFonts w:ascii="Times New Roman" w:eastAsia="宋体" w:hAnsi="Times New Roman" w:hint="eastAsia"/>
          <w:b/>
          <w:lang w:val="en-US" w:eastAsia="zh-CN"/>
        </w:rPr>
        <w:t>Proposal 7: It</w:t>
      </w:r>
      <w:r>
        <w:rPr>
          <w:rFonts w:ascii="Times New Roman" w:eastAsia="宋体" w:hAnsi="Times New Roman"/>
          <w:b/>
          <w:lang w:val="en-US" w:eastAsia="zh-CN"/>
        </w:rPr>
        <w:t>’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s gNB </w:t>
      </w:r>
      <w:r>
        <w:rPr>
          <w:rFonts w:ascii="Times New Roman" w:eastAsia="宋体" w:hAnsi="Times New Roman"/>
          <w:b/>
          <w:lang w:val="en-US" w:eastAsia="zh-CN"/>
        </w:rPr>
        <w:t>decision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 whether on-demand SSB is transmitted in a SCell.</w:t>
      </w:r>
    </w:p>
    <w:p w14:paraId="576DC856" w14:textId="1A833296" w:rsidR="00E373C2" w:rsidRPr="00E373C2" w:rsidRDefault="00E373C2" w:rsidP="00E373C2">
      <w:pP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Observations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:</w:t>
      </w:r>
    </w:p>
    <w:p w14:paraId="4A6B6488" w14:textId="77777777" w:rsidR="00055038" w:rsidRPr="00EB4381" w:rsidRDefault="00055038" w:rsidP="00055038">
      <w:pPr>
        <w:rPr>
          <w:rFonts w:ascii="Times New Roman" w:hAnsi="Times New Roman"/>
          <w:b/>
          <w:bCs/>
          <w:lang w:eastAsia="zh-CN"/>
        </w:rPr>
      </w:pPr>
      <w:r w:rsidRPr="00AB206B">
        <w:rPr>
          <w:rFonts w:ascii="Times New Roman" w:hAnsi="Times New Roman" w:hint="eastAsia"/>
          <w:b/>
          <w:bCs/>
          <w:lang w:eastAsia="zh-CN"/>
        </w:rPr>
        <w:t xml:space="preserve">Observation </w:t>
      </w:r>
      <w:r>
        <w:rPr>
          <w:rFonts w:ascii="Times New Roman" w:hAnsi="Times New Roman" w:hint="eastAsia"/>
          <w:b/>
          <w:bCs/>
          <w:lang w:eastAsia="zh-CN"/>
        </w:rPr>
        <w:t>1</w:t>
      </w:r>
      <w:r w:rsidRPr="00AB206B">
        <w:rPr>
          <w:rFonts w:ascii="Times New Roman" w:hAnsi="Times New Roman" w:hint="eastAsia"/>
          <w:b/>
          <w:bCs/>
          <w:lang w:eastAsia="zh-CN"/>
        </w:rPr>
        <w:t>: In legacy, the activation delay of unknown Scell is longer than that of known SCell.</w:t>
      </w:r>
    </w:p>
    <w:p w14:paraId="14FC935F" w14:textId="77777777" w:rsidR="00055038" w:rsidRPr="00E70256" w:rsidRDefault="00055038" w:rsidP="00545359">
      <w:pPr>
        <w:ind w:left="1416" w:hangingChars="705" w:hanging="1416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lastRenderedPageBreak/>
        <w:t xml:space="preserve">Observation 2: On-demand SSB triggered before SCell activation may have the </w:t>
      </w:r>
      <w:r w:rsidRPr="00E70256">
        <w:rPr>
          <w:rFonts w:ascii="Times New Roman" w:hAnsi="Times New Roman"/>
          <w:b/>
          <w:bCs/>
          <w:lang w:eastAsia="zh-CN"/>
        </w:rPr>
        <w:t>benefits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of </w:t>
      </w:r>
      <w:r w:rsidRPr="00E70256">
        <w:rPr>
          <w:rFonts w:ascii="Times New Roman" w:hAnsi="Times New Roman"/>
          <w:b/>
          <w:bCs/>
          <w:lang w:eastAsia="zh-CN"/>
        </w:rPr>
        <w:t>reducing</w:t>
      </w:r>
      <w:r w:rsidRPr="00E70256">
        <w:rPr>
          <w:rFonts w:ascii="Times New Roman" w:hAnsi="Times New Roman" w:hint="eastAsia"/>
          <w:b/>
          <w:bCs/>
          <w:lang w:eastAsia="zh-CN"/>
        </w:rPr>
        <w:t xml:space="preserve"> SCell activation latency and avoiding blind SCell activation.</w:t>
      </w:r>
    </w:p>
    <w:p w14:paraId="38AE4E72" w14:textId="77777777" w:rsidR="00055038" w:rsidRDefault="00055038" w:rsidP="00055038">
      <w:pPr>
        <w:ind w:left="1219" w:hangingChars="607" w:hanging="1219"/>
        <w:rPr>
          <w:rFonts w:ascii="Times New Roman" w:hAnsi="Times New Roman"/>
          <w:b/>
          <w:bCs/>
          <w:lang w:eastAsia="zh-CN"/>
        </w:rPr>
      </w:pPr>
      <w:r w:rsidRPr="00E70256">
        <w:rPr>
          <w:rFonts w:ascii="Times New Roman" w:hAnsi="Times New Roman" w:hint="eastAsia"/>
          <w:b/>
          <w:bCs/>
          <w:lang w:eastAsia="zh-CN"/>
        </w:rPr>
        <w:t>Observation 3: On-demand SSB triggered when UE receives SCell activation  command may lead to blind SCell activation.</w:t>
      </w:r>
    </w:p>
    <w:p w14:paraId="51B76106" w14:textId="77777777" w:rsidR="003F754F" w:rsidRDefault="00404910">
      <w:pPr>
        <w:pStyle w:val="1"/>
      </w:pPr>
      <w:r>
        <w:t>References</w:t>
      </w:r>
    </w:p>
    <w:p w14:paraId="53FF166D" w14:textId="0140B7BD" w:rsidR="003F754F" w:rsidRPr="001145BF" w:rsidRDefault="00000000" w:rsidP="00C87D3E">
      <w:pPr>
        <w:pStyle w:val="af5"/>
        <w:numPr>
          <w:ilvl w:val="0"/>
          <w:numId w:val="6"/>
        </w:numPr>
        <w:rPr>
          <w:rFonts w:ascii="Times New Roman" w:hAnsi="Times New Roman"/>
        </w:rPr>
      </w:pPr>
      <w:hyperlink r:id="rId8" w:history="1">
        <w:r w:rsidR="001145BF" w:rsidRPr="001145BF">
          <w:rPr>
            <w:rFonts w:ascii="Times New Roman" w:hAnsi="Times New Roman"/>
            <w:lang w:eastAsia="zh-CN"/>
          </w:rPr>
          <w:t>RP-240170</w:t>
        </w:r>
      </w:hyperlink>
      <w:r w:rsidR="001145BF" w:rsidRPr="001145BF">
        <w:rPr>
          <w:rFonts w:ascii="Times New Roman" w:hAnsi="Times New Roman" w:hint="eastAsia"/>
        </w:rPr>
        <w:t xml:space="preserve"> </w:t>
      </w:r>
      <w:r w:rsidR="001145BF" w:rsidRPr="001145BF">
        <w:rPr>
          <w:rFonts w:ascii="Times New Roman" w:hAnsi="Times New Roman"/>
          <w:lang w:eastAsia="zh-CN"/>
        </w:rPr>
        <w:t>Revised WID for Enhancements of network energy savings for NR</w:t>
      </w:r>
      <w:r w:rsidR="001145BF" w:rsidRPr="001145BF">
        <w:rPr>
          <w:rFonts w:ascii="Times New Roman" w:hAnsi="Times New Roman" w:hint="eastAsia"/>
        </w:rPr>
        <w:t xml:space="preserve">; </w:t>
      </w:r>
      <w:r w:rsidR="001145BF" w:rsidRPr="001145BF">
        <w:rPr>
          <w:rFonts w:ascii="Times New Roman" w:hAnsi="Times New Roman"/>
          <w:lang w:eastAsia="zh-CN"/>
        </w:rPr>
        <w:t>Ericsson</w:t>
      </w:r>
      <w:r w:rsidR="001145BF" w:rsidRPr="001145BF">
        <w:rPr>
          <w:rFonts w:ascii="Times New Roman" w:hAnsi="Times New Roman" w:hint="eastAsia"/>
        </w:rPr>
        <w:t>;</w:t>
      </w:r>
    </w:p>
    <w:p w14:paraId="010F974D" w14:textId="77777777" w:rsidR="00055038" w:rsidRPr="001145BF" w:rsidRDefault="00055038" w:rsidP="00055038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 w:rsidRPr="001145BF">
        <w:rPr>
          <w:rFonts w:ascii="Times New Roman" w:hAnsi="Times New Roman"/>
          <w:lang w:eastAsia="zh-CN"/>
        </w:rPr>
        <w:t>3GPP TS 38.133 V18.4.0</w:t>
      </w:r>
      <w:r w:rsidRPr="001145BF">
        <w:rPr>
          <w:rFonts w:ascii="Times New Roman" w:hAnsi="Times New Roman" w:hint="eastAsia"/>
          <w:lang w:eastAsia="zh-CN"/>
        </w:rPr>
        <w:t xml:space="preserve">; </w:t>
      </w:r>
      <w:r w:rsidRPr="001145BF">
        <w:rPr>
          <w:rFonts w:ascii="Times New Roman" w:hAnsi="Times New Roman"/>
          <w:lang w:eastAsia="zh-CN"/>
        </w:rPr>
        <w:t>Requirements for support of radio resource management</w:t>
      </w:r>
      <w:r w:rsidRPr="001145BF">
        <w:rPr>
          <w:rFonts w:ascii="Times New Roman" w:hAnsi="Times New Roman" w:hint="eastAsia"/>
          <w:lang w:eastAsia="zh-CN"/>
        </w:rPr>
        <w:t xml:space="preserve"> </w:t>
      </w:r>
      <w:r w:rsidRPr="001145BF">
        <w:rPr>
          <w:rFonts w:ascii="Times New Roman" w:hAnsi="Times New Roman"/>
          <w:lang w:eastAsia="zh-CN"/>
        </w:rPr>
        <w:t>(Release 18)</w:t>
      </w:r>
      <w:r w:rsidRPr="001145BF">
        <w:rPr>
          <w:rFonts w:ascii="Times New Roman" w:hAnsi="Times New Roman" w:hint="eastAsia"/>
          <w:lang w:eastAsia="zh-CN"/>
        </w:rPr>
        <w:t>;</w:t>
      </w:r>
    </w:p>
    <w:p w14:paraId="0D92FB5E" w14:textId="77777777" w:rsidR="00055038" w:rsidRPr="001145BF" w:rsidRDefault="00055038" w:rsidP="00055038">
      <w:pPr>
        <w:pStyle w:val="af5"/>
        <w:numPr>
          <w:ilvl w:val="0"/>
          <w:numId w:val="6"/>
        </w:numPr>
        <w:rPr>
          <w:lang w:eastAsia="zh-CN"/>
        </w:rPr>
      </w:pPr>
      <w:r w:rsidRPr="001145BF">
        <w:rPr>
          <w:rFonts w:ascii="Times New Roman" w:hAnsi="Times New Roman" w:hint="eastAsia"/>
          <w:lang w:eastAsia="zh-CN"/>
        </w:rPr>
        <w:t xml:space="preserve">Report of </w:t>
      </w:r>
      <w:r>
        <w:rPr>
          <w:rFonts w:ascii="Times New Roman" w:hAnsi="Times New Roman" w:hint="eastAsia"/>
          <w:lang w:eastAsia="zh-CN"/>
        </w:rPr>
        <w:t>RAN1#116 meeting;</w:t>
      </w:r>
    </w:p>
    <w:p w14:paraId="5AC1F51A" w14:textId="40EDDA1E" w:rsidR="00055038" w:rsidRPr="00587FB1" w:rsidRDefault="00055038" w:rsidP="00055038">
      <w:pPr>
        <w:pStyle w:val="af5"/>
        <w:numPr>
          <w:ilvl w:val="0"/>
          <w:numId w:val="6"/>
        </w:numPr>
        <w:rPr>
          <w:lang w:eastAsia="zh-CN"/>
        </w:rPr>
      </w:pPr>
      <w:r w:rsidRPr="001145BF">
        <w:rPr>
          <w:rFonts w:ascii="Times New Roman" w:hAnsi="Times New Roman" w:hint="eastAsia"/>
          <w:lang w:eastAsia="zh-CN"/>
        </w:rPr>
        <w:t xml:space="preserve">Report of </w:t>
      </w:r>
      <w:r>
        <w:rPr>
          <w:rFonts w:ascii="Times New Roman" w:hAnsi="Times New Roman" w:hint="eastAsia"/>
          <w:lang w:eastAsia="zh-CN"/>
        </w:rPr>
        <w:t>RAN1#116bis meeting;</w:t>
      </w:r>
    </w:p>
    <w:p w14:paraId="44F285F6" w14:textId="176608D0" w:rsidR="00587FB1" w:rsidRPr="00587FB1" w:rsidRDefault="00587FB1" w:rsidP="00587FB1">
      <w:pPr>
        <w:pStyle w:val="af5"/>
        <w:numPr>
          <w:ilvl w:val="0"/>
          <w:numId w:val="6"/>
        </w:numPr>
        <w:rPr>
          <w:lang w:eastAsia="zh-CN"/>
        </w:rPr>
      </w:pPr>
      <w:r w:rsidRPr="001145BF">
        <w:rPr>
          <w:rFonts w:ascii="Times New Roman" w:hAnsi="Times New Roman" w:hint="eastAsia"/>
          <w:lang w:eastAsia="zh-CN"/>
        </w:rPr>
        <w:t xml:space="preserve">Report of </w:t>
      </w:r>
      <w:r>
        <w:rPr>
          <w:rFonts w:ascii="Times New Roman" w:hAnsi="Times New Roman" w:hint="eastAsia"/>
          <w:lang w:eastAsia="zh-CN"/>
        </w:rPr>
        <w:t>RAN1#11</w:t>
      </w:r>
      <w:r>
        <w:rPr>
          <w:rFonts w:ascii="Times New Roman" w:eastAsiaTheme="minorEastAsia" w:hAnsi="Times New Roman" w:hint="eastAsia"/>
          <w:lang w:eastAsia="zh-CN"/>
        </w:rPr>
        <w:t>7</w:t>
      </w:r>
      <w:r>
        <w:rPr>
          <w:rFonts w:ascii="Times New Roman" w:hAnsi="Times New Roman" w:hint="eastAsia"/>
          <w:lang w:eastAsia="zh-CN"/>
        </w:rPr>
        <w:t xml:space="preserve"> meeting</w:t>
      </w:r>
      <w:r>
        <w:rPr>
          <w:rFonts w:ascii="Times New Roman" w:eastAsiaTheme="minorEastAsia" w:hAnsi="Times New Roman" w:hint="eastAsia"/>
          <w:lang w:eastAsia="zh-CN"/>
        </w:rPr>
        <w:t>.</w:t>
      </w:r>
    </w:p>
    <w:p w14:paraId="3F17E0C8" w14:textId="77777777" w:rsidR="00055038" w:rsidRPr="00055038" w:rsidRDefault="00055038" w:rsidP="00055038">
      <w:pPr>
        <w:pStyle w:val="af5"/>
        <w:tabs>
          <w:tab w:val="left" w:pos="360"/>
        </w:tabs>
        <w:ind w:left="357"/>
        <w:rPr>
          <w:lang w:eastAsia="zh-CN"/>
        </w:rPr>
      </w:pPr>
    </w:p>
    <w:p w14:paraId="297D8344" w14:textId="476D4B1C" w:rsidR="00ED2A03" w:rsidRDefault="00ED2A03">
      <w:pPr>
        <w:spacing w:after="0"/>
        <w:jc w:val="left"/>
        <w:rPr>
          <w:rFonts w:eastAsia="宋体"/>
          <w:sz w:val="36"/>
        </w:rPr>
      </w:pPr>
    </w:p>
    <w:sectPr w:rsidR="00ED2A0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AC5CB" w14:textId="77777777" w:rsidR="00E93EB9" w:rsidRDefault="00E93EB9">
      <w:pPr>
        <w:spacing w:after="0"/>
      </w:pPr>
      <w:r>
        <w:separator/>
      </w:r>
    </w:p>
  </w:endnote>
  <w:endnote w:type="continuationSeparator" w:id="0">
    <w:p w14:paraId="1E27AFEE" w14:textId="77777777" w:rsidR="00E93EB9" w:rsidRDefault="00E93E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C2ED0" w14:textId="77777777" w:rsidR="00E93EB9" w:rsidRDefault="00E93EB9">
      <w:pPr>
        <w:spacing w:after="0"/>
      </w:pPr>
      <w:r>
        <w:separator/>
      </w:r>
    </w:p>
  </w:footnote>
  <w:footnote w:type="continuationSeparator" w:id="0">
    <w:p w14:paraId="3059BBE0" w14:textId="77777777" w:rsidR="00E93EB9" w:rsidRDefault="00E93E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392D0D"/>
    <w:multiLevelType w:val="hybridMultilevel"/>
    <w:tmpl w:val="75C4689E"/>
    <w:lvl w:ilvl="0" w:tplc="A0DA43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0" w:hanging="440"/>
      </w:pPr>
    </w:lvl>
    <w:lvl w:ilvl="2" w:tplc="0409001B" w:tentative="1">
      <w:start w:val="1"/>
      <w:numFmt w:val="lowerRoman"/>
      <w:lvlText w:val="%3."/>
      <w:lvlJc w:val="right"/>
      <w:pPr>
        <w:ind w:left="1890" w:hanging="440"/>
      </w:pPr>
    </w:lvl>
    <w:lvl w:ilvl="3" w:tplc="0409000F" w:tentative="1">
      <w:start w:val="1"/>
      <w:numFmt w:val="decimal"/>
      <w:lvlText w:val="%4."/>
      <w:lvlJc w:val="left"/>
      <w:pPr>
        <w:ind w:left="2330" w:hanging="440"/>
      </w:pPr>
    </w:lvl>
    <w:lvl w:ilvl="4" w:tplc="04090019" w:tentative="1">
      <w:start w:val="1"/>
      <w:numFmt w:val="lowerLetter"/>
      <w:lvlText w:val="%5)"/>
      <w:lvlJc w:val="left"/>
      <w:pPr>
        <w:ind w:left="2770" w:hanging="440"/>
      </w:pPr>
    </w:lvl>
    <w:lvl w:ilvl="5" w:tplc="0409001B" w:tentative="1">
      <w:start w:val="1"/>
      <w:numFmt w:val="lowerRoman"/>
      <w:lvlText w:val="%6."/>
      <w:lvlJc w:val="right"/>
      <w:pPr>
        <w:ind w:left="3210" w:hanging="440"/>
      </w:pPr>
    </w:lvl>
    <w:lvl w:ilvl="6" w:tplc="0409000F" w:tentative="1">
      <w:start w:val="1"/>
      <w:numFmt w:val="decimal"/>
      <w:lvlText w:val="%7."/>
      <w:lvlJc w:val="left"/>
      <w:pPr>
        <w:ind w:left="3650" w:hanging="440"/>
      </w:pPr>
    </w:lvl>
    <w:lvl w:ilvl="7" w:tplc="04090019" w:tentative="1">
      <w:start w:val="1"/>
      <w:numFmt w:val="lowerLetter"/>
      <w:lvlText w:val="%8)"/>
      <w:lvlJc w:val="left"/>
      <w:pPr>
        <w:ind w:left="4090" w:hanging="440"/>
      </w:pPr>
    </w:lvl>
    <w:lvl w:ilvl="8" w:tplc="0409001B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3" w15:restartNumberingAfterBreak="0">
    <w:nsid w:val="0C7932E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04C6D40"/>
    <w:multiLevelType w:val="multilevel"/>
    <w:tmpl w:val="104C6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2482"/>
    <w:multiLevelType w:val="multilevel"/>
    <w:tmpl w:val="9F0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A97C2E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7" w15:restartNumberingAfterBreak="0">
    <w:nsid w:val="22A00D7A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8" w15:restartNumberingAfterBreak="0">
    <w:nsid w:val="23EC52FA"/>
    <w:multiLevelType w:val="multilevel"/>
    <w:tmpl w:val="D2C0AB9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62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A234C8B"/>
    <w:multiLevelType w:val="hybridMultilevel"/>
    <w:tmpl w:val="748235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C170F7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2" w15:restartNumberingAfterBreak="0">
    <w:nsid w:val="31D4610F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3" w15:restartNumberingAfterBreak="0">
    <w:nsid w:val="36010ADE"/>
    <w:multiLevelType w:val="multilevel"/>
    <w:tmpl w:val="1538677A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4" w15:restartNumberingAfterBreak="0">
    <w:nsid w:val="3A632B64"/>
    <w:multiLevelType w:val="multilevel"/>
    <w:tmpl w:val="3A632B6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8A5288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7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CE15582"/>
    <w:multiLevelType w:val="multilevel"/>
    <w:tmpl w:val="6CE1558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D87869"/>
    <w:multiLevelType w:val="hybridMultilevel"/>
    <w:tmpl w:val="6F9AEEB2"/>
    <w:lvl w:ilvl="0" w:tplc="DF069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57750887">
    <w:abstractNumId w:val="8"/>
  </w:num>
  <w:num w:numId="2" w16cid:durableId="1658069507">
    <w:abstractNumId w:val="21"/>
  </w:num>
  <w:num w:numId="3" w16cid:durableId="2017229197">
    <w:abstractNumId w:val="15"/>
  </w:num>
  <w:num w:numId="4" w16cid:durableId="496848667">
    <w:abstractNumId w:val="20"/>
  </w:num>
  <w:num w:numId="5" w16cid:durableId="1471752926">
    <w:abstractNumId w:val="14"/>
  </w:num>
  <w:num w:numId="6" w16cid:durableId="1060248803">
    <w:abstractNumId w:val="13"/>
  </w:num>
  <w:num w:numId="7" w16cid:durableId="1521551594">
    <w:abstractNumId w:val="10"/>
  </w:num>
  <w:num w:numId="8" w16cid:durableId="385030267">
    <w:abstractNumId w:val="8"/>
  </w:num>
  <w:num w:numId="9" w16cid:durableId="161671075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8597407">
    <w:abstractNumId w:val="17"/>
  </w:num>
  <w:num w:numId="11" w16cid:durableId="623581430">
    <w:abstractNumId w:val="5"/>
  </w:num>
  <w:num w:numId="12" w16cid:durableId="724373019">
    <w:abstractNumId w:val="9"/>
  </w:num>
  <w:num w:numId="13" w16cid:durableId="1634169915">
    <w:abstractNumId w:val="8"/>
  </w:num>
  <w:num w:numId="14" w16cid:durableId="540675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452014">
    <w:abstractNumId w:val="8"/>
  </w:num>
  <w:num w:numId="16" w16cid:durableId="119688865">
    <w:abstractNumId w:val="8"/>
  </w:num>
  <w:num w:numId="17" w16cid:durableId="12733714">
    <w:abstractNumId w:val="8"/>
  </w:num>
  <w:num w:numId="18" w16cid:durableId="1086029270">
    <w:abstractNumId w:val="8"/>
  </w:num>
  <w:num w:numId="19" w16cid:durableId="454448714">
    <w:abstractNumId w:val="8"/>
  </w:num>
  <w:num w:numId="20" w16cid:durableId="97402279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240212266">
    <w:abstractNumId w:val="0"/>
  </w:num>
  <w:num w:numId="22" w16cid:durableId="485319254">
    <w:abstractNumId w:val="19"/>
  </w:num>
  <w:num w:numId="23" w16cid:durableId="169418893">
    <w:abstractNumId w:val="22"/>
  </w:num>
  <w:num w:numId="24" w16cid:durableId="2114084970">
    <w:abstractNumId w:val="3"/>
  </w:num>
  <w:num w:numId="25" w16cid:durableId="1113132348">
    <w:abstractNumId w:val="18"/>
  </w:num>
  <w:num w:numId="26" w16cid:durableId="577713340">
    <w:abstractNumId w:val="2"/>
  </w:num>
  <w:num w:numId="27" w16cid:durableId="1471046956">
    <w:abstractNumId w:val="12"/>
  </w:num>
  <w:num w:numId="28" w16cid:durableId="2012681006">
    <w:abstractNumId w:val="11"/>
  </w:num>
  <w:num w:numId="29" w16cid:durableId="2080863852">
    <w:abstractNumId w:val="23"/>
  </w:num>
  <w:num w:numId="30" w16cid:durableId="1293557614">
    <w:abstractNumId w:val="6"/>
  </w:num>
  <w:num w:numId="31" w16cid:durableId="1615361196">
    <w:abstractNumId w:val="16"/>
  </w:num>
  <w:num w:numId="32" w16cid:durableId="9283896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E6A"/>
    <w:rsid w:val="0000457D"/>
    <w:rsid w:val="0000587A"/>
    <w:rsid w:val="00006C2E"/>
    <w:rsid w:val="00007EC6"/>
    <w:rsid w:val="0001023B"/>
    <w:rsid w:val="000103E5"/>
    <w:rsid w:val="0001162C"/>
    <w:rsid w:val="000122AF"/>
    <w:rsid w:val="000125FD"/>
    <w:rsid w:val="00012A72"/>
    <w:rsid w:val="00013080"/>
    <w:rsid w:val="0001497F"/>
    <w:rsid w:val="00014E7A"/>
    <w:rsid w:val="00015B69"/>
    <w:rsid w:val="00015F21"/>
    <w:rsid w:val="00015F4C"/>
    <w:rsid w:val="000174E0"/>
    <w:rsid w:val="0001793A"/>
    <w:rsid w:val="00020852"/>
    <w:rsid w:val="00020B9C"/>
    <w:rsid w:val="00021049"/>
    <w:rsid w:val="00022177"/>
    <w:rsid w:val="00022E3A"/>
    <w:rsid w:val="000240C1"/>
    <w:rsid w:val="000248A9"/>
    <w:rsid w:val="000254F1"/>
    <w:rsid w:val="0002783A"/>
    <w:rsid w:val="00027F6D"/>
    <w:rsid w:val="00030098"/>
    <w:rsid w:val="000300D2"/>
    <w:rsid w:val="00030121"/>
    <w:rsid w:val="00030C4D"/>
    <w:rsid w:val="00030E72"/>
    <w:rsid w:val="00031A50"/>
    <w:rsid w:val="00031BD0"/>
    <w:rsid w:val="00033397"/>
    <w:rsid w:val="0003376D"/>
    <w:rsid w:val="00034228"/>
    <w:rsid w:val="00034647"/>
    <w:rsid w:val="00034D4E"/>
    <w:rsid w:val="00034F1B"/>
    <w:rsid w:val="000350F4"/>
    <w:rsid w:val="0003561C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038"/>
    <w:rsid w:val="0005573A"/>
    <w:rsid w:val="00055A08"/>
    <w:rsid w:val="00057476"/>
    <w:rsid w:val="00057CFC"/>
    <w:rsid w:val="0006031A"/>
    <w:rsid w:val="00060AA4"/>
    <w:rsid w:val="0006115F"/>
    <w:rsid w:val="00061AFD"/>
    <w:rsid w:val="00061B07"/>
    <w:rsid w:val="00063212"/>
    <w:rsid w:val="000634A0"/>
    <w:rsid w:val="000634BE"/>
    <w:rsid w:val="00064FC1"/>
    <w:rsid w:val="000662BF"/>
    <w:rsid w:val="0006722A"/>
    <w:rsid w:val="000676BC"/>
    <w:rsid w:val="00067CF5"/>
    <w:rsid w:val="0007199C"/>
    <w:rsid w:val="00072C02"/>
    <w:rsid w:val="000733A5"/>
    <w:rsid w:val="00073649"/>
    <w:rsid w:val="00074224"/>
    <w:rsid w:val="0007506F"/>
    <w:rsid w:val="00075FA2"/>
    <w:rsid w:val="00076243"/>
    <w:rsid w:val="000763B6"/>
    <w:rsid w:val="00077335"/>
    <w:rsid w:val="00077E84"/>
    <w:rsid w:val="00080179"/>
    <w:rsid w:val="00080512"/>
    <w:rsid w:val="0008064B"/>
    <w:rsid w:val="0008098D"/>
    <w:rsid w:val="00080BE0"/>
    <w:rsid w:val="00081D9D"/>
    <w:rsid w:val="00082A20"/>
    <w:rsid w:val="00083611"/>
    <w:rsid w:val="0008408A"/>
    <w:rsid w:val="0008489D"/>
    <w:rsid w:val="0008552A"/>
    <w:rsid w:val="00086C2C"/>
    <w:rsid w:val="000906FB"/>
    <w:rsid w:val="00091E48"/>
    <w:rsid w:val="00093A38"/>
    <w:rsid w:val="00093DB2"/>
    <w:rsid w:val="00094964"/>
    <w:rsid w:val="000979AE"/>
    <w:rsid w:val="00097A7A"/>
    <w:rsid w:val="00097D29"/>
    <w:rsid w:val="000A0052"/>
    <w:rsid w:val="000A0C4C"/>
    <w:rsid w:val="000A141D"/>
    <w:rsid w:val="000A23B5"/>
    <w:rsid w:val="000A43AB"/>
    <w:rsid w:val="000A6068"/>
    <w:rsid w:val="000A72AC"/>
    <w:rsid w:val="000B0541"/>
    <w:rsid w:val="000B0853"/>
    <w:rsid w:val="000B1386"/>
    <w:rsid w:val="000B188D"/>
    <w:rsid w:val="000B1BAD"/>
    <w:rsid w:val="000B2ADA"/>
    <w:rsid w:val="000B3987"/>
    <w:rsid w:val="000B6152"/>
    <w:rsid w:val="000B7452"/>
    <w:rsid w:val="000B75E1"/>
    <w:rsid w:val="000B7BCF"/>
    <w:rsid w:val="000C0849"/>
    <w:rsid w:val="000C26A2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971"/>
    <w:rsid w:val="000D7C6A"/>
    <w:rsid w:val="000E11A6"/>
    <w:rsid w:val="000E2829"/>
    <w:rsid w:val="000E40B4"/>
    <w:rsid w:val="000E49DA"/>
    <w:rsid w:val="000E4EF8"/>
    <w:rsid w:val="000E5A77"/>
    <w:rsid w:val="000E5E4F"/>
    <w:rsid w:val="000E7224"/>
    <w:rsid w:val="000E7E0B"/>
    <w:rsid w:val="000F003B"/>
    <w:rsid w:val="000F1F27"/>
    <w:rsid w:val="000F2595"/>
    <w:rsid w:val="000F3114"/>
    <w:rsid w:val="000F387E"/>
    <w:rsid w:val="000F433F"/>
    <w:rsid w:val="000F4E5D"/>
    <w:rsid w:val="000F5052"/>
    <w:rsid w:val="000F7383"/>
    <w:rsid w:val="000F776D"/>
    <w:rsid w:val="000F7E1A"/>
    <w:rsid w:val="00100727"/>
    <w:rsid w:val="0010159D"/>
    <w:rsid w:val="00101C13"/>
    <w:rsid w:val="00102017"/>
    <w:rsid w:val="00102B50"/>
    <w:rsid w:val="001035CF"/>
    <w:rsid w:val="00103FD9"/>
    <w:rsid w:val="00105382"/>
    <w:rsid w:val="00105EE4"/>
    <w:rsid w:val="00106D41"/>
    <w:rsid w:val="0010746E"/>
    <w:rsid w:val="00111033"/>
    <w:rsid w:val="0011158C"/>
    <w:rsid w:val="0011229B"/>
    <w:rsid w:val="00112453"/>
    <w:rsid w:val="001124E6"/>
    <w:rsid w:val="001145BF"/>
    <w:rsid w:val="00114C47"/>
    <w:rsid w:val="00116505"/>
    <w:rsid w:val="0011672A"/>
    <w:rsid w:val="00117213"/>
    <w:rsid w:val="00117456"/>
    <w:rsid w:val="001207AA"/>
    <w:rsid w:val="00120849"/>
    <w:rsid w:val="00120DC5"/>
    <w:rsid w:val="0012180D"/>
    <w:rsid w:val="00122D33"/>
    <w:rsid w:val="0012397B"/>
    <w:rsid w:val="00123BA3"/>
    <w:rsid w:val="00123DCF"/>
    <w:rsid w:val="001252CC"/>
    <w:rsid w:val="00127966"/>
    <w:rsid w:val="00130400"/>
    <w:rsid w:val="00132920"/>
    <w:rsid w:val="00133A74"/>
    <w:rsid w:val="0013410C"/>
    <w:rsid w:val="00134C49"/>
    <w:rsid w:val="0013511F"/>
    <w:rsid w:val="001359EF"/>
    <w:rsid w:val="00136C50"/>
    <w:rsid w:val="00137680"/>
    <w:rsid w:val="00137923"/>
    <w:rsid w:val="00143E05"/>
    <w:rsid w:val="00144014"/>
    <w:rsid w:val="001443A3"/>
    <w:rsid w:val="001466B2"/>
    <w:rsid w:val="00147252"/>
    <w:rsid w:val="0014763D"/>
    <w:rsid w:val="00150212"/>
    <w:rsid w:val="00153160"/>
    <w:rsid w:val="00153277"/>
    <w:rsid w:val="00153726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012"/>
    <w:rsid w:val="00162453"/>
    <w:rsid w:val="001625D3"/>
    <w:rsid w:val="00162732"/>
    <w:rsid w:val="00164CE2"/>
    <w:rsid w:val="001658EF"/>
    <w:rsid w:val="00166AA5"/>
    <w:rsid w:val="001672A9"/>
    <w:rsid w:val="00167DA4"/>
    <w:rsid w:val="0017187C"/>
    <w:rsid w:val="00172326"/>
    <w:rsid w:val="00172FD7"/>
    <w:rsid w:val="001735B1"/>
    <w:rsid w:val="0017485A"/>
    <w:rsid w:val="00174BF6"/>
    <w:rsid w:val="001777C1"/>
    <w:rsid w:val="00177954"/>
    <w:rsid w:val="00177D29"/>
    <w:rsid w:val="001802E7"/>
    <w:rsid w:val="001805A4"/>
    <w:rsid w:val="00180E1F"/>
    <w:rsid w:val="00182096"/>
    <w:rsid w:val="00183251"/>
    <w:rsid w:val="001835B7"/>
    <w:rsid w:val="00183678"/>
    <w:rsid w:val="00183A6C"/>
    <w:rsid w:val="0018433A"/>
    <w:rsid w:val="001843B0"/>
    <w:rsid w:val="001847AA"/>
    <w:rsid w:val="00184D38"/>
    <w:rsid w:val="001855D8"/>
    <w:rsid w:val="00185DAA"/>
    <w:rsid w:val="0018760F"/>
    <w:rsid w:val="0019003C"/>
    <w:rsid w:val="00191A21"/>
    <w:rsid w:val="00192715"/>
    <w:rsid w:val="00193523"/>
    <w:rsid w:val="00193724"/>
    <w:rsid w:val="00193C1F"/>
    <w:rsid w:val="0019455D"/>
    <w:rsid w:val="00194CD0"/>
    <w:rsid w:val="00195C95"/>
    <w:rsid w:val="001A04FC"/>
    <w:rsid w:val="001A0F7B"/>
    <w:rsid w:val="001A1A69"/>
    <w:rsid w:val="001A3890"/>
    <w:rsid w:val="001A3BB0"/>
    <w:rsid w:val="001A4980"/>
    <w:rsid w:val="001A4A8B"/>
    <w:rsid w:val="001A581E"/>
    <w:rsid w:val="001B03D8"/>
    <w:rsid w:val="001B3099"/>
    <w:rsid w:val="001B7811"/>
    <w:rsid w:val="001C2C6E"/>
    <w:rsid w:val="001C350D"/>
    <w:rsid w:val="001C45E7"/>
    <w:rsid w:val="001C4BA8"/>
    <w:rsid w:val="001C4FAC"/>
    <w:rsid w:val="001C50DD"/>
    <w:rsid w:val="001C62C0"/>
    <w:rsid w:val="001C72A6"/>
    <w:rsid w:val="001D0189"/>
    <w:rsid w:val="001D01F0"/>
    <w:rsid w:val="001D15D8"/>
    <w:rsid w:val="001D197B"/>
    <w:rsid w:val="001D2E00"/>
    <w:rsid w:val="001D5F4E"/>
    <w:rsid w:val="001D6F14"/>
    <w:rsid w:val="001D78ED"/>
    <w:rsid w:val="001E0BFB"/>
    <w:rsid w:val="001E1D0A"/>
    <w:rsid w:val="001E1E31"/>
    <w:rsid w:val="001E2D16"/>
    <w:rsid w:val="001E323F"/>
    <w:rsid w:val="001E525C"/>
    <w:rsid w:val="001E5272"/>
    <w:rsid w:val="001E6D56"/>
    <w:rsid w:val="001F168B"/>
    <w:rsid w:val="001F3697"/>
    <w:rsid w:val="001F3B84"/>
    <w:rsid w:val="001F3D7C"/>
    <w:rsid w:val="001F4257"/>
    <w:rsid w:val="001F42A4"/>
    <w:rsid w:val="001F45B0"/>
    <w:rsid w:val="001F48FC"/>
    <w:rsid w:val="001F4D04"/>
    <w:rsid w:val="001F51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43C5"/>
    <w:rsid w:val="002153FF"/>
    <w:rsid w:val="00216D14"/>
    <w:rsid w:val="002176BF"/>
    <w:rsid w:val="00217703"/>
    <w:rsid w:val="0022046A"/>
    <w:rsid w:val="00220CE6"/>
    <w:rsid w:val="00221269"/>
    <w:rsid w:val="002212C3"/>
    <w:rsid w:val="00221AA2"/>
    <w:rsid w:val="00225E9B"/>
    <w:rsid w:val="0022606D"/>
    <w:rsid w:val="00227673"/>
    <w:rsid w:val="00230146"/>
    <w:rsid w:val="00231E57"/>
    <w:rsid w:val="00233757"/>
    <w:rsid w:val="00236135"/>
    <w:rsid w:val="002364A3"/>
    <w:rsid w:val="0023771C"/>
    <w:rsid w:val="00237E17"/>
    <w:rsid w:val="002403F2"/>
    <w:rsid w:val="0024119F"/>
    <w:rsid w:val="00245CE8"/>
    <w:rsid w:val="002476D0"/>
    <w:rsid w:val="0025065E"/>
    <w:rsid w:val="0025073B"/>
    <w:rsid w:val="002513C0"/>
    <w:rsid w:val="002525DC"/>
    <w:rsid w:val="0025331A"/>
    <w:rsid w:val="00253C66"/>
    <w:rsid w:val="00253D53"/>
    <w:rsid w:val="00255B27"/>
    <w:rsid w:val="00260BFB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21B"/>
    <w:rsid w:val="0027272C"/>
    <w:rsid w:val="00272C5C"/>
    <w:rsid w:val="00272DE7"/>
    <w:rsid w:val="00273A72"/>
    <w:rsid w:val="00274788"/>
    <w:rsid w:val="002751F4"/>
    <w:rsid w:val="002764C0"/>
    <w:rsid w:val="00276C06"/>
    <w:rsid w:val="002770E7"/>
    <w:rsid w:val="00277559"/>
    <w:rsid w:val="002806E3"/>
    <w:rsid w:val="00280D6A"/>
    <w:rsid w:val="00281A6F"/>
    <w:rsid w:val="00281FD2"/>
    <w:rsid w:val="002820EB"/>
    <w:rsid w:val="002824D9"/>
    <w:rsid w:val="0028292C"/>
    <w:rsid w:val="00284BA9"/>
    <w:rsid w:val="00284E8D"/>
    <w:rsid w:val="002855BF"/>
    <w:rsid w:val="0028627F"/>
    <w:rsid w:val="002866EF"/>
    <w:rsid w:val="00291AB3"/>
    <w:rsid w:val="00291D64"/>
    <w:rsid w:val="00292FB6"/>
    <w:rsid w:val="0029342A"/>
    <w:rsid w:val="00293D64"/>
    <w:rsid w:val="0029471A"/>
    <w:rsid w:val="00294800"/>
    <w:rsid w:val="00295394"/>
    <w:rsid w:val="00295528"/>
    <w:rsid w:val="00295C42"/>
    <w:rsid w:val="002962F6"/>
    <w:rsid w:val="00296AF9"/>
    <w:rsid w:val="00297349"/>
    <w:rsid w:val="00297FCD"/>
    <w:rsid w:val="002A06FA"/>
    <w:rsid w:val="002A09A8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1AF"/>
    <w:rsid w:val="002B6965"/>
    <w:rsid w:val="002B7B3F"/>
    <w:rsid w:val="002C064F"/>
    <w:rsid w:val="002C0EAB"/>
    <w:rsid w:val="002C0EC7"/>
    <w:rsid w:val="002C1DD4"/>
    <w:rsid w:val="002C2863"/>
    <w:rsid w:val="002C2AF9"/>
    <w:rsid w:val="002C3F63"/>
    <w:rsid w:val="002C494B"/>
    <w:rsid w:val="002C53BF"/>
    <w:rsid w:val="002C56C8"/>
    <w:rsid w:val="002C6985"/>
    <w:rsid w:val="002C6B76"/>
    <w:rsid w:val="002D02CB"/>
    <w:rsid w:val="002D2FA3"/>
    <w:rsid w:val="002D581D"/>
    <w:rsid w:val="002D59B0"/>
    <w:rsid w:val="002D6500"/>
    <w:rsid w:val="002D71E2"/>
    <w:rsid w:val="002D7228"/>
    <w:rsid w:val="002E124A"/>
    <w:rsid w:val="002E20D2"/>
    <w:rsid w:val="002E3201"/>
    <w:rsid w:val="002E3333"/>
    <w:rsid w:val="002E4826"/>
    <w:rsid w:val="002E4BEC"/>
    <w:rsid w:val="002E4DD2"/>
    <w:rsid w:val="002E4EA6"/>
    <w:rsid w:val="002E52E8"/>
    <w:rsid w:val="002E5658"/>
    <w:rsid w:val="002E56C2"/>
    <w:rsid w:val="002E66A4"/>
    <w:rsid w:val="002E69CA"/>
    <w:rsid w:val="002E78E2"/>
    <w:rsid w:val="002F01B3"/>
    <w:rsid w:val="002F0518"/>
    <w:rsid w:val="002F068F"/>
    <w:rsid w:val="002F0D22"/>
    <w:rsid w:val="002F17AF"/>
    <w:rsid w:val="002F396E"/>
    <w:rsid w:val="002F46BE"/>
    <w:rsid w:val="002F4C4E"/>
    <w:rsid w:val="002F4D44"/>
    <w:rsid w:val="002F55BB"/>
    <w:rsid w:val="002F6205"/>
    <w:rsid w:val="002F6AB4"/>
    <w:rsid w:val="002F6B3B"/>
    <w:rsid w:val="002F6E94"/>
    <w:rsid w:val="00300CFC"/>
    <w:rsid w:val="00301C19"/>
    <w:rsid w:val="00301CCB"/>
    <w:rsid w:val="0030342F"/>
    <w:rsid w:val="003042CC"/>
    <w:rsid w:val="0030559A"/>
    <w:rsid w:val="00305BAE"/>
    <w:rsid w:val="00305F23"/>
    <w:rsid w:val="003107FE"/>
    <w:rsid w:val="00311756"/>
    <w:rsid w:val="00311F7E"/>
    <w:rsid w:val="003126F4"/>
    <w:rsid w:val="00312DE3"/>
    <w:rsid w:val="00313B13"/>
    <w:rsid w:val="003153BC"/>
    <w:rsid w:val="00315925"/>
    <w:rsid w:val="0031637A"/>
    <w:rsid w:val="003165BD"/>
    <w:rsid w:val="003172DC"/>
    <w:rsid w:val="003214EA"/>
    <w:rsid w:val="003216F2"/>
    <w:rsid w:val="0032239B"/>
    <w:rsid w:val="0032249F"/>
    <w:rsid w:val="00323187"/>
    <w:rsid w:val="00324E00"/>
    <w:rsid w:val="00325DA0"/>
    <w:rsid w:val="00325E07"/>
    <w:rsid w:val="00326069"/>
    <w:rsid w:val="00326241"/>
    <w:rsid w:val="0032626E"/>
    <w:rsid w:val="00326283"/>
    <w:rsid w:val="00326507"/>
    <w:rsid w:val="0032686E"/>
    <w:rsid w:val="003269ED"/>
    <w:rsid w:val="0032725A"/>
    <w:rsid w:val="003316E1"/>
    <w:rsid w:val="00331E26"/>
    <w:rsid w:val="00331FE4"/>
    <w:rsid w:val="00332D40"/>
    <w:rsid w:val="00333AE9"/>
    <w:rsid w:val="00333D81"/>
    <w:rsid w:val="00334231"/>
    <w:rsid w:val="00340466"/>
    <w:rsid w:val="003408E8"/>
    <w:rsid w:val="00341047"/>
    <w:rsid w:val="003411FF"/>
    <w:rsid w:val="0034135B"/>
    <w:rsid w:val="00341490"/>
    <w:rsid w:val="00341592"/>
    <w:rsid w:val="00343095"/>
    <w:rsid w:val="003471B2"/>
    <w:rsid w:val="00347B6B"/>
    <w:rsid w:val="00351630"/>
    <w:rsid w:val="00351825"/>
    <w:rsid w:val="003520EB"/>
    <w:rsid w:val="003523D2"/>
    <w:rsid w:val="0035253F"/>
    <w:rsid w:val="0035284E"/>
    <w:rsid w:val="00352C96"/>
    <w:rsid w:val="003539FE"/>
    <w:rsid w:val="0035462D"/>
    <w:rsid w:val="003546E3"/>
    <w:rsid w:val="00354802"/>
    <w:rsid w:val="00355E81"/>
    <w:rsid w:val="0036260E"/>
    <w:rsid w:val="0036685E"/>
    <w:rsid w:val="003675A6"/>
    <w:rsid w:val="00367880"/>
    <w:rsid w:val="003679D1"/>
    <w:rsid w:val="00370630"/>
    <w:rsid w:val="00370F5E"/>
    <w:rsid w:val="0037115A"/>
    <w:rsid w:val="00371297"/>
    <w:rsid w:val="00371A02"/>
    <w:rsid w:val="0037239A"/>
    <w:rsid w:val="0037240C"/>
    <w:rsid w:val="003731BB"/>
    <w:rsid w:val="00373300"/>
    <w:rsid w:val="003738F7"/>
    <w:rsid w:val="00373AE4"/>
    <w:rsid w:val="00374039"/>
    <w:rsid w:val="00374F70"/>
    <w:rsid w:val="00375985"/>
    <w:rsid w:val="00377915"/>
    <w:rsid w:val="00377B2C"/>
    <w:rsid w:val="00380617"/>
    <w:rsid w:val="00380A6A"/>
    <w:rsid w:val="00380E93"/>
    <w:rsid w:val="00380F85"/>
    <w:rsid w:val="00381EFD"/>
    <w:rsid w:val="00382884"/>
    <w:rsid w:val="00383BA6"/>
    <w:rsid w:val="00384A0C"/>
    <w:rsid w:val="003866C6"/>
    <w:rsid w:val="00386A67"/>
    <w:rsid w:val="0038730D"/>
    <w:rsid w:val="0039120D"/>
    <w:rsid w:val="00391D8E"/>
    <w:rsid w:val="00392B0D"/>
    <w:rsid w:val="00392EC0"/>
    <w:rsid w:val="00393053"/>
    <w:rsid w:val="00393B5C"/>
    <w:rsid w:val="0039496A"/>
    <w:rsid w:val="00394AA2"/>
    <w:rsid w:val="00394E75"/>
    <w:rsid w:val="00395841"/>
    <w:rsid w:val="00395843"/>
    <w:rsid w:val="00395E28"/>
    <w:rsid w:val="003962B6"/>
    <w:rsid w:val="003A014E"/>
    <w:rsid w:val="003A0881"/>
    <w:rsid w:val="003A08DF"/>
    <w:rsid w:val="003A417A"/>
    <w:rsid w:val="003A41D7"/>
    <w:rsid w:val="003A4862"/>
    <w:rsid w:val="003A504C"/>
    <w:rsid w:val="003A57BB"/>
    <w:rsid w:val="003A6844"/>
    <w:rsid w:val="003B01E4"/>
    <w:rsid w:val="003B102D"/>
    <w:rsid w:val="003B2016"/>
    <w:rsid w:val="003B301F"/>
    <w:rsid w:val="003B3E00"/>
    <w:rsid w:val="003B48BB"/>
    <w:rsid w:val="003B53E7"/>
    <w:rsid w:val="003B58D2"/>
    <w:rsid w:val="003B5946"/>
    <w:rsid w:val="003B6DCA"/>
    <w:rsid w:val="003B77A1"/>
    <w:rsid w:val="003C2FE2"/>
    <w:rsid w:val="003C5C02"/>
    <w:rsid w:val="003C74C0"/>
    <w:rsid w:val="003C7655"/>
    <w:rsid w:val="003D02C7"/>
    <w:rsid w:val="003D03B6"/>
    <w:rsid w:val="003D05E1"/>
    <w:rsid w:val="003D078E"/>
    <w:rsid w:val="003D09E5"/>
    <w:rsid w:val="003D0C5D"/>
    <w:rsid w:val="003D16F6"/>
    <w:rsid w:val="003D25B3"/>
    <w:rsid w:val="003D267B"/>
    <w:rsid w:val="003D3400"/>
    <w:rsid w:val="003D451A"/>
    <w:rsid w:val="003D47C2"/>
    <w:rsid w:val="003D4EE5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45F6"/>
    <w:rsid w:val="003E4BC7"/>
    <w:rsid w:val="003E53C9"/>
    <w:rsid w:val="003E57B6"/>
    <w:rsid w:val="003E583F"/>
    <w:rsid w:val="003E5ADC"/>
    <w:rsid w:val="003E66D6"/>
    <w:rsid w:val="003E71EF"/>
    <w:rsid w:val="003F09B9"/>
    <w:rsid w:val="003F0DFA"/>
    <w:rsid w:val="003F238B"/>
    <w:rsid w:val="003F23EB"/>
    <w:rsid w:val="003F2463"/>
    <w:rsid w:val="003F26AD"/>
    <w:rsid w:val="003F2A6A"/>
    <w:rsid w:val="003F2B60"/>
    <w:rsid w:val="003F2EF8"/>
    <w:rsid w:val="003F3580"/>
    <w:rsid w:val="003F362E"/>
    <w:rsid w:val="003F3D86"/>
    <w:rsid w:val="003F4D6D"/>
    <w:rsid w:val="003F51AE"/>
    <w:rsid w:val="003F531E"/>
    <w:rsid w:val="003F53D8"/>
    <w:rsid w:val="003F546D"/>
    <w:rsid w:val="003F584F"/>
    <w:rsid w:val="003F6492"/>
    <w:rsid w:val="003F659D"/>
    <w:rsid w:val="003F683F"/>
    <w:rsid w:val="003F754F"/>
    <w:rsid w:val="00401855"/>
    <w:rsid w:val="00401F0F"/>
    <w:rsid w:val="00402E04"/>
    <w:rsid w:val="00403354"/>
    <w:rsid w:val="0040341B"/>
    <w:rsid w:val="00403EFA"/>
    <w:rsid w:val="00404910"/>
    <w:rsid w:val="00405187"/>
    <w:rsid w:val="004063C9"/>
    <w:rsid w:val="00406789"/>
    <w:rsid w:val="004068B1"/>
    <w:rsid w:val="004069B8"/>
    <w:rsid w:val="004101AE"/>
    <w:rsid w:val="00410E00"/>
    <w:rsid w:val="004115D6"/>
    <w:rsid w:val="00411B83"/>
    <w:rsid w:val="004123FF"/>
    <w:rsid w:val="004126A1"/>
    <w:rsid w:val="00413084"/>
    <w:rsid w:val="00413D76"/>
    <w:rsid w:val="004147F1"/>
    <w:rsid w:val="00415BA7"/>
    <w:rsid w:val="004162F2"/>
    <w:rsid w:val="00416AFD"/>
    <w:rsid w:val="00416B58"/>
    <w:rsid w:val="004174F0"/>
    <w:rsid w:val="00420598"/>
    <w:rsid w:val="00421031"/>
    <w:rsid w:val="0042142B"/>
    <w:rsid w:val="0042182D"/>
    <w:rsid w:val="004234CA"/>
    <w:rsid w:val="00423720"/>
    <w:rsid w:val="0042480C"/>
    <w:rsid w:val="00425283"/>
    <w:rsid w:val="004254AB"/>
    <w:rsid w:val="004272E1"/>
    <w:rsid w:val="00427F1B"/>
    <w:rsid w:val="00430265"/>
    <w:rsid w:val="00431165"/>
    <w:rsid w:val="00431659"/>
    <w:rsid w:val="004327CE"/>
    <w:rsid w:val="00433346"/>
    <w:rsid w:val="004336C5"/>
    <w:rsid w:val="00435D5E"/>
    <w:rsid w:val="004367A8"/>
    <w:rsid w:val="00437380"/>
    <w:rsid w:val="004375A9"/>
    <w:rsid w:val="00437EA0"/>
    <w:rsid w:val="0044076A"/>
    <w:rsid w:val="004419C7"/>
    <w:rsid w:val="00442A06"/>
    <w:rsid w:val="00443CF0"/>
    <w:rsid w:val="00443E17"/>
    <w:rsid w:val="004446E6"/>
    <w:rsid w:val="00445642"/>
    <w:rsid w:val="0044581E"/>
    <w:rsid w:val="004467EB"/>
    <w:rsid w:val="00447947"/>
    <w:rsid w:val="004479B2"/>
    <w:rsid w:val="00450138"/>
    <w:rsid w:val="00450335"/>
    <w:rsid w:val="00450441"/>
    <w:rsid w:val="00450A2A"/>
    <w:rsid w:val="004512C5"/>
    <w:rsid w:val="004514F9"/>
    <w:rsid w:val="00454593"/>
    <w:rsid w:val="00455158"/>
    <w:rsid w:val="004579C7"/>
    <w:rsid w:val="00460E63"/>
    <w:rsid w:val="00462FD4"/>
    <w:rsid w:val="00464A2A"/>
    <w:rsid w:val="00465DD3"/>
    <w:rsid w:val="00467084"/>
    <w:rsid w:val="00467512"/>
    <w:rsid w:val="00470C7A"/>
    <w:rsid w:val="004723AF"/>
    <w:rsid w:val="0047267C"/>
    <w:rsid w:val="00473FAE"/>
    <w:rsid w:val="004752A4"/>
    <w:rsid w:val="00475813"/>
    <w:rsid w:val="00475FEC"/>
    <w:rsid w:val="00477939"/>
    <w:rsid w:val="00477AD1"/>
    <w:rsid w:val="00477BDD"/>
    <w:rsid w:val="00480968"/>
    <w:rsid w:val="00481164"/>
    <w:rsid w:val="00481B63"/>
    <w:rsid w:val="00481C59"/>
    <w:rsid w:val="00482FDC"/>
    <w:rsid w:val="0048315D"/>
    <w:rsid w:val="00483374"/>
    <w:rsid w:val="00484370"/>
    <w:rsid w:val="00485270"/>
    <w:rsid w:val="00487950"/>
    <w:rsid w:val="004901B4"/>
    <w:rsid w:val="00490AC3"/>
    <w:rsid w:val="004910E3"/>
    <w:rsid w:val="00491496"/>
    <w:rsid w:val="004928A1"/>
    <w:rsid w:val="004931AB"/>
    <w:rsid w:val="004931BC"/>
    <w:rsid w:val="00493471"/>
    <w:rsid w:val="004947AF"/>
    <w:rsid w:val="00494EAD"/>
    <w:rsid w:val="004955F1"/>
    <w:rsid w:val="0049584C"/>
    <w:rsid w:val="004958DA"/>
    <w:rsid w:val="004970E8"/>
    <w:rsid w:val="004978C8"/>
    <w:rsid w:val="004979B9"/>
    <w:rsid w:val="00497E7E"/>
    <w:rsid w:val="004A0BB8"/>
    <w:rsid w:val="004A1BBC"/>
    <w:rsid w:val="004A20A5"/>
    <w:rsid w:val="004A34F3"/>
    <w:rsid w:val="004A3B11"/>
    <w:rsid w:val="004A40BF"/>
    <w:rsid w:val="004A5652"/>
    <w:rsid w:val="004A6548"/>
    <w:rsid w:val="004B0AA7"/>
    <w:rsid w:val="004B0E46"/>
    <w:rsid w:val="004B1716"/>
    <w:rsid w:val="004B43ED"/>
    <w:rsid w:val="004B49CF"/>
    <w:rsid w:val="004B4E3D"/>
    <w:rsid w:val="004B526E"/>
    <w:rsid w:val="004B54B3"/>
    <w:rsid w:val="004B59DF"/>
    <w:rsid w:val="004B5B8F"/>
    <w:rsid w:val="004B66C4"/>
    <w:rsid w:val="004B6F48"/>
    <w:rsid w:val="004B7662"/>
    <w:rsid w:val="004C0514"/>
    <w:rsid w:val="004C36C2"/>
    <w:rsid w:val="004C41AE"/>
    <w:rsid w:val="004C57F8"/>
    <w:rsid w:val="004C5916"/>
    <w:rsid w:val="004C724B"/>
    <w:rsid w:val="004D1BA1"/>
    <w:rsid w:val="004D2101"/>
    <w:rsid w:val="004D2CA9"/>
    <w:rsid w:val="004D3578"/>
    <w:rsid w:val="004D380D"/>
    <w:rsid w:val="004D3D95"/>
    <w:rsid w:val="004D481E"/>
    <w:rsid w:val="004D54DE"/>
    <w:rsid w:val="004D558B"/>
    <w:rsid w:val="004D6ED8"/>
    <w:rsid w:val="004D74CD"/>
    <w:rsid w:val="004D74D9"/>
    <w:rsid w:val="004E0BB0"/>
    <w:rsid w:val="004E0F69"/>
    <w:rsid w:val="004E1955"/>
    <w:rsid w:val="004E213A"/>
    <w:rsid w:val="004E28A5"/>
    <w:rsid w:val="004E2A72"/>
    <w:rsid w:val="004E3B25"/>
    <w:rsid w:val="004E412F"/>
    <w:rsid w:val="004E419B"/>
    <w:rsid w:val="004E664E"/>
    <w:rsid w:val="004E6CF4"/>
    <w:rsid w:val="004E7331"/>
    <w:rsid w:val="004E7A00"/>
    <w:rsid w:val="004F0A4A"/>
    <w:rsid w:val="004F1B24"/>
    <w:rsid w:val="004F2541"/>
    <w:rsid w:val="004F31FF"/>
    <w:rsid w:val="004F3CE7"/>
    <w:rsid w:val="004F503D"/>
    <w:rsid w:val="004F6543"/>
    <w:rsid w:val="004F6842"/>
    <w:rsid w:val="004F7CE0"/>
    <w:rsid w:val="00500315"/>
    <w:rsid w:val="005003DB"/>
    <w:rsid w:val="00500557"/>
    <w:rsid w:val="00500759"/>
    <w:rsid w:val="00501502"/>
    <w:rsid w:val="00502025"/>
    <w:rsid w:val="00502B51"/>
    <w:rsid w:val="00503171"/>
    <w:rsid w:val="00503B55"/>
    <w:rsid w:val="005042CA"/>
    <w:rsid w:val="00504745"/>
    <w:rsid w:val="00505944"/>
    <w:rsid w:val="00505B8E"/>
    <w:rsid w:val="00505D47"/>
    <w:rsid w:val="00505EAB"/>
    <w:rsid w:val="005063D1"/>
    <w:rsid w:val="00506A25"/>
    <w:rsid w:val="00507C03"/>
    <w:rsid w:val="00510C6C"/>
    <w:rsid w:val="00512875"/>
    <w:rsid w:val="0051295B"/>
    <w:rsid w:val="00512F15"/>
    <w:rsid w:val="0051348F"/>
    <w:rsid w:val="005146D5"/>
    <w:rsid w:val="00514E4E"/>
    <w:rsid w:val="0051517C"/>
    <w:rsid w:val="005154A4"/>
    <w:rsid w:val="00515AE6"/>
    <w:rsid w:val="00515C2E"/>
    <w:rsid w:val="00516283"/>
    <w:rsid w:val="005168B6"/>
    <w:rsid w:val="00516960"/>
    <w:rsid w:val="00516977"/>
    <w:rsid w:val="00516BA0"/>
    <w:rsid w:val="00517CA8"/>
    <w:rsid w:val="005200EA"/>
    <w:rsid w:val="00520D15"/>
    <w:rsid w:val="00520DA7"/>
    <w:rsid w:val="00521461"/>
    <w:rsid w:val="00521B88"/>
    <w:rsid w:val="00523D6F"/>
    <w:rsid w:val="00524773"/>
    <w:rsid w:val="0052553D"/>
    <w:rsid w:val="00525A8E"/>
    <w:rsid w:val="00525BA7"/>
    <w:rsid w:val="005268C9"/>
    <w:rsid w:val="00527F2F"/>
    <w:rsid w:val="00530F52"/>
    <w:rsid w:val="005315F7"/>
    <w:rsid w:val="005324A9"/>
    <w:rsid w:val="00534A60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227"/>
    <w:rsid w:val="00543CC2"/>
    <w:rsid w:val="00543E6C"/>
    <w:rsid w:val="00545137"/>
    <w:rsid w:val="0054528B"/>
    <w:rsid w:val="00545359"/>
    <w:rsid w:val="0054582A"/>
    <w:rsid w:val="005474F4"/>
    <w:rsid w:val="00550376"/>
    <w:rsid w:val="005520D2"/>
    <w:rsid w:val="00552963"/>
    <w:rsid w:val="00552F71"/>
    <w:rsid w:val="00553146"/>
    <w:rsid w:val="00553AAF"/>
    <w:rsid w:val="00553D4E"/>
    <w:rsid w:val="005564B1"/>
    <w:rsid w:val="005570FB"/>
    <w:rsid w:val="005601B2"/>
    <w:rsid w:val="00562384"/>
    <w:rsid w:val="005631BD"/>
    <w:rsid w:val="005644B2"/>
    <w:rsid w:val="00565087"/>
    <w:rsid w:val="005650D3"/>
    <w:rsid w:val="0056573F"/>
    <w:rsid w:val="00565A91"/>
    <w:rsid w:val="00570605"/>
    <w:rsid w:val="00570BCF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77539"/>
    <w:rsid w:val="005802B9"/>
    <w:rsid w:val="00581A35"/>
    <w:rsid w:val="005822BA"/>
    <w:rsid w:val="0058305F"/>
    <w:rsid w:val="00583329"/>
    <w:rsid w:val="005834FB"/>
    <w:rsid w:val="00583A29"/>
    <w:rsid w:val="00583AB6"/>
    <w:rsid w:val="00583BB1"/>
    <w:rsid w:val="005844E8"/>
    <w:rsid w:val="005854AB"/>
    <w:rsid w:val="0058550F"/>
    <w:rsid w:val="00587FB1"/>
    <w:rsid w:val="00590397"/>
    <w:rsid w:val="0059094A"/>
    <w:rsid w:val="00590D7B"/>
    <w:rsid w:val="0059281F"/>
    <w:rsid w:val="00594A29"/>
    <w:rsid w:val="00595ED3"/>
    <w:rsid w:val="00596408"/>
    <w:rsid w:val="005965C7"/>
    <w:rsid w:val="0059667B"/>
    <w:rsid w:val="005970DC"/>
    <w:rsid w:val="005A0839"/>
    <w:rsid w:val="005A1616"/>
    <w:rsid w:val="005A2917"/>
    <w:rsid w:val="005A5028"/>
    <w:rsid w:val="005A549B"/>
    <w:rsid w:val="005A599E"/>
    <w:rsid w:val="005A5C68"/>
    <w:rsid w:val="005A6F6F"/>
    <w:rsid w:val="005B03F4"/>
    <w:rsid w:val="005B222E"/>
    <w:rsid w:val="005B48D0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C0564"/>
    <w:rsid w:val="005C15A6"/>
    <w:rsid w:val="005C1839"/>
    <w:rsid w:val="005C226B"/>
    <w:rsid w:val="005C320E"/>
    <w:rsid w:val="005C34CF"/>
    <w:rsid w:val="005C681D"/>
    <w:rsid w:val="005C6875"/>
    <w:rsid w:val="005C6B30"/>
    <w:rsid w:val="005D0F35"/>
    <w:rsid w:val="005D1268"/>
    <w:rsid w:val="005D213F"/>
    <w:rsid w:val="005D3AA4"/>
    <w:rsid w:val="005D3CD7"/>
    <w:rsid w:val="005D3DBE"/>
    <w:rsid w:val="005D578C"/>
    <w:rsid w:val="005D6FC0"/>
    <w:rsid w:val="005D7CA0"/>
    <w:rsid w:val="005D7F40"/>
    <w:rsid w:val="005E0152"/>
    <w:rsid w:val="005E1555"/>
    <w:rsid w:val="005E175F"/>
    <w:rsid w:val="005E1AC8"/>
    <w:rsid w:val="005E2292"/>
    <w:rsid w:val="005E315F"/>
    <w:rsid w:val="005E3455"/>
    <w:rsid w:val="005E3EC5"/>
    <w:rsid w:val="005E5C10"/>
    <w:rsid w:val="005E621B"/>
    <w:rsid w:val="005E64E1"/>
    <w:rsid w:val="005F0CA7"/>
    <w:rsid w:val="005F2FD5"/>
    <w:rsid w:val="005F3BAE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72D"/>
    <w:rsid w:val="006000D6"/>
    <w:rsid w:val="0060071A"/>
    <w:rsid w:val="00601DD9"/>
    <w:rsid w:val="0060379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1D84"/>
    <w:rsid w:val="00612350"/>
    <w:rsid w:val="006131A7"/>
    <w:rsid w:val="0061564B"/>
    <w:rsid w:val="0061708F"/>
    <w:rsid w:val="0062068C"/>
    <w:rsid w:val="006210CF"/>
    <w:rsid w:val="00621232"/>
    <w:rsid w:val="00621492"/>
    <w:rsid w:val="00622320"/>
    <w:rsid w:val="00622C78"/>
    <w:rsid w:val="00622FB0"/>
    <w:rsid w:val="006230A2"/>
    <w:rsid w:val="00623452"/>
    <w:rsid w:val="006253C2"/>
    <w:rsid w:val="00625CC9"/>
    <w:rsid w:val="00625EF2"/>
    <w:rsid w:val="00627424"/>
    <w:rsid w:val="0062747C"/>
    <w:rsid w:val="006304E8"/>
    <w:rsid w:val="00632971"/>
    <w:rsid w:val="00633150"/>
    <w:rsid w:val="006349BE"/>
    <w:rsid w:val="006353D0"/>
    <w:rsid w:val="00635675"/>
    <w:rsid w:val="00635C47"/>
    <w:rsid w:val="00635C8C"/>
    <w:rsid w:val="00640B46"/>
    <w:rsid w:val="006415D5"/>
    <w:rsid w:val="0064161C"/>
    <w:rsid w:val="00641BF1"/>
    <w:rsid w:val="00641E8C"/>
    <w:rsid w:val="006429B6"/>
    <w:rsid w:val="00642B13"/>
    <w:rsid w:val="00643906"/>
    <w:rsid w:val="006439CB"/>
    <w:rsid w:val="00644EF7"/>
    <w:rsid w:val="00645110"/>
    <w:rsid w:val="006465AD"/>
    <w:rsid w:val="00651E1E"/>
    <w:rsid w:val="00652159"/>
    <w:rsid w:val="0065224A"/>
    <w:rsid w:val="00652254"/>
    <w:rsid w:val="0065258E"/>
    <w:rsid w:val="0065330C"/>
    <w:rsid w:val="006538A5"/>
    <w:rsid w:val="006546F0"/>
    <w:rsid w:val="0065475A"/>
    <w:rsid w:val="00654EC5"/>
    <w:rsid w:val="00655872"/>
    <w:rsid w:val="006579E8"/>
    <w:rsid w:val="00657A47"/>
    <w:rsid w:val="0066183C"/>
    <w:rsid w:val="00662739"/>
    <w:rsid w:val="00664958"/>
    <w:rsid w:val="00664DC4"/>
    <w:rsid w:val="00665BE3"/>
    <w:rsid w:val="006664CA"/>
    <w:rsid w:val="00666BC5"/>
    <w:rsid w:val="00670626"/>
    <w:rsid w:val="0067071D"/>
    <w:rsid w:val="00670D17"/>
    <w:rsid w:val="00670E98"/>
    <w:rsid w:val="00671593"/>
    <w:rsid w:val="00671C05"/>
    <w:rsid w:val="006724FA"/>
    <w:rsid w:val="006729C2"/>
    <w:rsid w:val="00672DD3"/>
    <w:rsid w:val="006731F3"/>
    <w:rsid w:val="00673DA5"/>
    <w:rsid w:val="00674A37"/>
    <w:rsid w:val="006759C5"/>
    <w:rsid w:val="006778D1"/>
    <w:rsid w:val="006778DA"/>
    <w:rsid w:val="00677D7B"/>
    <w:rsid w:val="006803A9"/>
    <w:rsid w:val="00680F27"/>
    <w:rsid w:val="00680F84"/>
    <w:rsid w:val="006821D6"/>
    <w:rsid w:val="00682DB1"/>
    <w:rsid w:val="0068514A"/>
    <w:rsid w:val="00686A67"/>
    <w:rsid w:val="00687F04"/>
    <w:rsid w:val="0069306C"/>
    <w:rsid w:val="00693169"/>
    <w:rsid w:val="006937BA"/>
    <w:rsid w:val="00695FE2"/>
    <w:rsid w:val="00696305"/>
    <w:rsid w:val="00697F47"/>
    <w:rsid w:val="006A16B1"/>
    <w:rsid w:val="006A1844"/>
    <w:rsid w:val="006A1DB8"/>
    <w:rsid w:val="006A20CA"/>
    <w:rsid w:val="006A22ED"/>
    <w:rsid w:val="006A3000"/>
    <w:rsid w:val="006A3B25"/>
    <w:rsid w:val="006A4CB0"/>
    <w:rsid w:val="006A545F"/>
    <w:rsid w:val="006A7254"/>
    <w:rsid w:val="006B0D76"/>
    <w:rsid w:val="006B0D79"/>
    <w:rsid w:val="006B2E32"/>
    <w:rsid w:val="006B5D30"/>
    <w:rsid w:val="006B6292"/>
    <w:rsid w:val="006B6D42"/>
    <w:rsid w:val="006B6E87"/>
    <w:rsid w:val="006B7C29"/>
    <w:rsid w:val="006C0D09"/>
    <w:rsid w:val="006C0D25"/>
    <w:rsid w:val="006C20F8"/>
    <w:rsid w:val="006C304D"/>
    <w:rsid w:val="006C4159"/>
    <w:rsid w:val="006C4C16"/>
    <w:rsid w:val="006C4D4B"/>
    <w:rsid w:val="006C5527"/>
    <w:rsid w:val="006C5E32"/>
    <w:rsid w:val="006C63DB"/>
    <w:rsid w:val="006C7EC2"/>
    <w:rsid w:val="006D064F"/>
    <w:rsid w:val="006D1112"/>
    <w:rsid w:val="006D123C"/>
    <w:rsid w:val="006D1CDD"/>
    <w:rsid w:val="006D1E24"/>
    <w:rsid w:val="006D1F2E"/>
    <w:rsid w:val="006D22F1"/>
    <w:rsid w:val="006D24EA"/>
    <w:rsid w:val="006D2547"/>
    <w:rsid w:val="006D278F"/>
    <w:rsid w:val="006D3682"/>
    <w:rsid w:val="006D3C0E"/>
    <w:rsid w:val="006D56DB"/>
    <w:rsid w:val="006D5A2B"/>
    <w:rsid w:val="006D5CCE"/>
    <w:rsid w:val="006D65D6"/>
    <w:rsid w:val="006D6E8C"/>
    <w:rsid w:val="006D7C6A"/>
    <w:rsid w:val="006E029A"/>
    <w:rsid w:val="006E03DE"/>
    <w:rsid w:val="006E0E62"/>
    <w:rsid w:val="006E1B41"/>
    <w:rsid w:val="006E1E22"/>
    <w:rsid w:val="006E2738"/>
    <w:rsid w:val="006E2C98"/>
    <w:rsid w:val="006E42B5"/>
    <w:rsid w:val="006E44E6"/>
    <w:rsid w:val="006E4690"/>
    <w:rsid w:val="006E5508"/>
    <w:rsid w:val="006E59AC"/>
    <w:rsid w:val="006E77BE"/>
    <w:rsid w:val="006F0A23"/>
    <w:rsid w:val="006F246C"/>
    <w:rsid w:val="006F2575"/>
    <w:rsid w:val="006F274D"/>
    <w:rsid w:val="006F3C7B"/>
    <w:rsid w:val="006F3F50"/>
    <w:rsid w:val="006F5815"/>
    <w:rsid w:val="006F5D5B"/>
    <w:rsid w:val="006F6972"/>
    <w:rsid w:val="006F6F27"/>
    <w:rsid w:val="006F755D"/>
    <w:rsid w:val="006F7845"/>
    <w:rsid w:val="007016A1"/>
    <w:rsid w:val="00701B65"/>
    <w:rsid w:val="00702631"/>
    <w:rsid w:val="00702694"/>
    <w:rsid w:val="007040E9"/>
    <w:rsid w:val="0070736D"/>
    <w:rsid w:val="007074E5"/>
    <w:rsid w:val="00710207"/>
    <w:rsid w:val="007111F2"/>
    <w:rsid w:val="007141CD"/>
    <w:rsid w:val="007145EA"/>
    <w:rsid w:val="007155A3"/>
    <w:rsid w:val="00716765"/>
    <w:rsid w:val="007173B2"/>
    <w:rsid w:val="00721B21"/>
    <w:rsid w:val="00721C1E"/>
    <w:rsid w:val="00722777"/>
    <w:rsid w:val="00722CB8"/>
    <w:rsid w:val="00726628"/>
    <w:rsid w:val="007272B8"/>
    <w:rsid w:val="007276C0"/>
    <w:rsid w:val="00727713"/>
    <w:rsid w:val="00727957"/>
    <w:rsid w:val="00727D3A"/>
    <w:rsid w:val="00727FC2"/>
    <w:rsid w:val="00730CF1"/>
    <w:rsid w:val="00734738"/>
    <w:rsid w:val="00734A5B"/>
    <w:rsid w:val="00734C59"/>
    <w:rsid w:val="00735860"/>
    <w:rsid w:val="007366E0"/>
    <w:rsid w:val="00737549"/>
    <w:rsid w:val="00737B4E"/>
    <w:rsid w:val="00740A39"/>
    <w:rsid w:val="007413A2"/>
    <w:rsid w:val="007418E3"/>
    <w:rsid w:val="00742C08"/>
    <w:rsid w:val="007445B2"/>
    <w:rsid w:val="00744689"/>
    <w:rsid w:val="00744E76"/>
    <w:rsid w:val="00745016"/>
    <w:rsid w:val="007452CE"/>
    <w:rsid w:val="007506BD"/>
    <w:rsid w:val="00751B62"/>
    <w:rsid w:val="0075366B"/>
    <w:rsid w:val="00753BB0"/>
    <w:rsid w:val="00755FDF"/>
    <w:rsid w:val="00756B8F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5C3"/>
    <w:rsid w:val="007648FE"/>
    <w:rsid w:val="0076562D"/>
    <w:rsid w:val="00765B35"/>
    <w:rsid w:val="00766CE8"/>
    <w:rsid w:val="007672A3"/>
    <w:rsid w:val="00767383"/>
    <w:rsid w:val="00767FBB"/>
    <w:rsid w:val="0077001A"/>
    <w:rsid w:val="0077029F"/>
    <w:rsid w:val="0077237E"/>
    <w:rsid w:val="00772A39"/>
    <w:rsid w:val="00772E60"/>
    <w:rsid w:val="007734C5"/>
    <w:rsid w:val="007736EA"/>
    <w:rsid w:val="00774578"/>
    <w:rsid w:val="00774CC7"/>
    <w:rsid w:val="00774E61"/>
    <w:rsid w:val="00775654"/>
    <w:rsid w:val="007758B2"/>
    <w:rsid w:val="007765CE"/>
    <w:rsid w:val="0077661C"/>
    <w:rsid w:val="0077753A"/>
    <w:rsid w:val="00777DB3"/>
    <w:rsid w:val="00780824"/>
    <w:rsid w:val="00781F0F"/>
    <w:rsid w:val="0078299C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1D25"/>
    <w:rsid w:val="007933A1"/>
    <w:rsid w:val="007934F7"/>
    <w:rsid w:val="00793634"/>
    <w:rsid w:val="00793E83"/>
    <w:rsid w:val="00794D5F"/>
    <w:rsid w:val="0079527E"/>
    <w:rsid w:val="007957E6"/>
    <w:rsid w:val="007961D0"/>
    <w:rsid w:val="007962DA"/>
    <w:rsid w:val="007962DB"/>
    <w:rsid w:val="007968C8"/>
    <w:rsid w:val="0079764C"/>
    <w:rsid w:val="00797FAE"/>
    <w:rsid w:val="007A0073"/>
    <w:rsid w:val="007A11B0"/>
    <w:rsid w:val="007A2E90"/>
    <w:rsid w:val="007A349A"/>
    <w:rsid w:val="007A61E3"/>
    <w:rsid w:val="007A66CE"/>
    <w:rsid w:val="007A69BF"/>
    <w:rsid w:val="007A6A33"/>
    <w:rsid w:val="007A6ED4"/>
    <w:rsid w:val="007A7ADC"/>
    <w:rsid w:val="007B37FE"/>
    <w:rsid w:val="007B3DED"/>
    <w:rsid w:val="007B3DFF"/>
    <w:rsid w:val="007B60FC"/>
    <w:rsid w:val="007B6AB6"/>
    <w:rsid w:val="007B7578"/>
    <w:rsid w:val="007B779D"/>
    <w:rsid w:val="007B7D10"/>
    <w:rsid w:val="007C095F"/>
    <w:rsid w:val="007C0B30"/>
    <w:rsid w:val="007C0E62"/>
    <w:rsid w:val="007C1517"/>
    <w:rsid w:val="007C1D88"/>
    <w:rsid w:val="007C288E"/>
    <w:rsid w:val="007C2D08"/>
    <w:rsid w:val="007C2DC9"/>
    <w:rsid w:val="007C2F69"/>
    <w:rsid w:val="007C38C7"/>
    <w:rsid w:val="007C4767"/>
    <w:rsid w:val="007C626F"/>
    <w:rsid w:val="007D08A7"/>
    <w:rsid w:val="007D18C0"/>
    <w:rsid w:val="007D1D68"/>
    <w:rsid w:val="007D22E5"/>
    <w:rsid w:val="007D2510"/>
    <w:rsid w:val="007D2D71"/>
    <w:rsid w:val="007D3726"/>
    <w:rsid w:val="007D43DC"/>
    <w:rsid w:val="007D57F4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E77B1"/>
    <w:rsid w:val="007F0139"/>
    <w:rsid w:val="007F060D"/>
    <w:rsid w:val="007F0DDD"/>
    <w:rsid w:val="007F4588"/>
    <w:rsid w:val="007F4A5C"/>
    <w:rsid w:val="007F5ED1"/>
    <w:rsid w:val="007F5FF1"/>
    <w:rsid w:val="007F7A1E"/>
    <w:rsid w:val="007F7BC9"/>
    <w:rsid w:val="00800BE7"/>
    <w:rsid w:val="00801906"/>
    <w:rsid w:val="0080252A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100D"/>
    <w:rsid w:val="00811BC0"/>
    <w:rsid w:val="008125F2"/>
    <w:rsid w:val="00812C08"/>
    <w:rsid w:val="008133C2"/>
    <w:rsid w:val="00813A6E"/>
    <w:rsid w:val="0081472D"/>
    <w:rsid w:val="00814F85"/>
    <w:rsid w:val="00815ABF"/>
    <w:rsid w:val="00817BA0"/>
    <w:rsid w:val="0082047F"/>
    <w:rsid w:val="008215B3"/>
    <w:rsid w:val="008225CA"/>
    <w:rsid w:val="00823426"/>
    <w:rsid w:val="00823A66"/>
    <w:rsid w:val="008241C1"/>
    <w:rsid w:val="0082579B"/>
    <w:rsid w:val="00825EE0"/>
    <w:rsid w:val="0082674B"/>
    <w:rsid w:val="008276E5"/>
    <w:rsid w:val="008305D8"/>
    <w:rsid w:val="00832784"/>
    <w:rsid w:val="00832E31"/>
    <w:rsid w:val="008352DD"/>
    <w:rsid w:val="00835EAD"/>
    <w:rsid w:val="00836095"/>
    <w:rsid w:val="0083635E"/>
    <w:rsid w:val="00836E63"/>
    <w:rsid w:val="008374C5"/>
    <w:rsid w:val="008377D0"/>
    <w:rsid w:val="008378E0"/>
    <w:rsid w:val="008403B3"/>
    <w:rsid w:val="008407A9"/>
    <w:rsid w:val="008420B9"/>
    <w:rsid w:val="008437D1"/>
    <w:rsid w:val="008447AF"/>
    <w:rsid w:val="00845B18"/>
    <w:rsid w:val="008504AF"/>
    <w:rsid w:val="00851A34"/>
    <w:rsid w:val="0085366C"/>
    <w:rsid w:val="00853EF1"/>
    <w:rsid w:val="00854D2C"/>
    <w:rsid w:val="00854E8D"/>
    <w:rsid w:val="00855CFA"/>
    <w:rsid w:val="00855E15"/>
    <w:rsid w:val="00856CA7"/>
    <w:rsid w:val="00856EF3"/>
    <w:rsid w:val="00860061"/>
    <w:rsid w:val="008602D3"/>
    <w:rsid w:val="0086055C"/>
    <w:rsid w:val="00861180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3FAE"/>
    <w:rsid w:val="00874676"/>
    <w:rsid w:val="008749C3"/>
    <w:rsid w:val="00874A63"/>
    <w:rsid w:val="008762A8"/>
    <w:rsid w:val="008768CA"/>
    <w:rsid w:val="008776F3"/>
    <w:rsid w:val="00877C0F"/>
    <w:rsid w:val="00877C65"/>
    <w:rsid w:val="00877EFD"/>
    <w:rsid w:val="0088031C"/>
    <w:rsid w:val="00880559"/>
    <w:rsid w:val="008844F6"/>
    <w:rsid w:val="0088587C"/>
    <w:rsid w:val="0088630D"/>
    <w:rsid w:val="0088638F"/>
    <w:rsid w:val="008869D1"/>
    <w:rsid w:val="00890D45"/>
    <w:rsid w:val="00890EBD"/>
    <w:rsid w:val="008916C6"/>
    <w:rsid w:val="0089247B"/>
    <w:rsid w:val="00893412"/>
    <w:rsid w:val="00893C5C"/>
    <w:rsid w:val="008940B7"/>
    <w:rsid w:val="008948D9"/>
    <w:rsid w:val="0089567F"/>
    <w:rsid w:val="00895B9E"/>
    <w:rsid w:val="0089755E"/>
    <w:rsid w:val="008A08E5"/>
    <w:rsid w:val="008A0F29"/>
    <w:rsid w:val="008A15F7"/>
    <w:rsid w:val="008A5450"/>
    <w:rsid w:val="008B05C4"/>
    <w:rsid w:val="008B0A62"/>
    <w:rsid w:val="008B0F46"/>
    <w:rsid w:val="008B1273"/>
    <w:rsid w:val="008B15E4"/>
    <w:rsid w:val="008B3387"/>
    <w:rsid w:val="008B4F8A"/>
    <w:rsid w:val="008B52AD"/>
    <w:rsid w:val="008B6142"/>
    <w:rsid w:val="008B6720"/>
    <w:rsid w:val="008B7049"/>
    <w:rsid w:val="008B7AD4"/>
    <w:rsid w:val="008B7D86"/>
    <w:rsid w:val="008B7F68"/>
    <w:rsid w:val="008C1807"/>
    <w:rsid w:val="008C1A42"/>
    <w:rsid w:val="008C244E"/>
    <w:rsid w:val="008C2CA5"/>
    <w:rsid w:val="008C33A2"/>
    <w:rsid w:val="008C3469"/>
    <w:rsid w:val="008C4125"/>
    <w:rsid w:val="008C45C6"/>
    <w:rsid w:val="008C4A9F"/>
    <w:rsid w:val="008C68BF"/>
    <w:rsid w:val="008C7CF9"/>
    <w:rsid w:val="008D07F9"/>
    <w:rsid w:val="008D0BBF"/>
    <w:rsid w:val="008D0C27"/>
    <w:rsid w:val="008D0FA8"/>
    <w:rsid w:val="008D2177"/>
    <w:rsid w:val="008D2E9F"/>
    <w:rsid w:val="008D348D"/>
    <w:rsid w:val="008D38CD"/>
    <w:rsid w:val="008D3E9D"/>
    <w:rsid w:val="008D52F3"/>
    <w:rsid w:val="008D5D2C"/>
    <w:rsid w:val="008D5D43"/>
    <w:rsid w:val="008D7128"/>
    <w:rsid w:val="008D77DC"/>
    <w:rsid w:val="008E0015"/>
    <w:rsid w:val="008E00BB"/>
    <w:rsid w:val="008E229B"/>
    <w:rsid w:val="008E2C04"/>
    <w:rsid w:val="008E3873"/>
    <w:rsid w:val="008E399C"/>
    <w:rsid w:val="008E5066"/>
    <w:rsid w:val="008E5D85"/>
    <w:rsid w:val="008E5EBD"/>
    <w:rsid w:val="008E606A"/>
    <w:rsid w:val="008E73E6"/>
    <w:rsid w:val="008F0498"/>
    <w:rsid w:val="008F20E5"/>
    <w:rsid w:val="008F2175"/>
    <w:rsid w:val="008F238B"/>
    <w:rsid w:val="008F3303"/>
    <w:rsid w:val="008F6882"/>
    <w:rsid w:val="008F6EAA"/>
    <w:rsid w:val="008F749F"/>
    <w:rsid w:val="00900B11"/>
    <w:rsid w:val="009016F7"/>
    <w:rsid w:val="00901B3B"/>
    <w:rsid w:val="0090271F"/>
    <w:rsid w:val="00902B3F"/>
    <w:rsid w:val="00902F91"/>
    <w:rsid w:val="009030EF"/>
    <w:rsid w:val="00903E2A"/>
    <w:rsid w:val="0090401B"/>
    <w:rsid w:val="0090442B"/>
    <w:rsid w:val="0090579E"/>
    <w:rsid w:val="00905E61"/>
    <w:rsid w:val="00906106"/>
    <w:rsid w:val="00907479"/>
    <w:rsid w:val="00910415"/>
    <w:rsid w:val="009133ED"/>
    <w:rsid w:val="00915FCD"/>
    <w:rsid w:val="009161CA"/>
    <w:rsid w:val="00916296"/>
    <w:rsid w:val="00916396"/>
    <w:rsid w:val="009163CB"/>
    <w:rsid w:val="009166F4"/>
    <w:rsid w:val="009167B9"/>
    <w:rsid w:val="00916C24"/>
    <w:rsid w:val="00917303"/>
    <w:rsid w:val="0092023F"/>
    <w:rsid w:val="00920A73"/>
    <w:rsid w:val="0092165D"/>
    <w:rsid w:val="00921D59"/>
    <w:rsid w:val="00921DF5"/>
    <w:rsid w:val="00922C73"/>
    <w:rsid w:val="00923020"/>
    <w:rsid w:val="00923F6E"/>
    <w:rsid w:val="009274B5"/>
    <w:rsid w:val="00927687"/>
    <w:rsid w:val="00927BCD"/>
    <w:rsid w:val="0093166B"/>
    <w:rsid w:val="00932033"/>
    <w:rsid w:val="00932079"/>
    <w:rsid w:val="00933186"/>
    <w:rsid w:val="00933AE3"/>
    <w:rsid w:val="00933F02"/>
    <w:rsid w:val="00934732"/>
    <w:rsid w:val="00934884"/>
    <w:rsid w:val="00934B6B"/>
    <w:rsid w:val="00935668"/>
    <w:rsid w:val="00936C92"/>
    <w:rsid w:val="00937C1A"/>
    <w:rsid w:val="00937C38"/>
    <w:rsid w:val="00941875"/>
    <w:rsid w:val="00941B4A"/>
    <w:rsid w:val="0094221C"/>
    <w:rsid w:val="00942D02"/>
    <w:rsid w:val="00942DCD"/>
    <w:rsid w:val="00942EC2"/>
    <w:rsid w:val="00943450"/>
    <w:rsid w:val="00943A72"/>
    <w:rsid w:val="00944F78"/>
    <w:rsid w:val="00945BF4"/>
    <w:rsid w:val="00946DB9"/>
    <w:rsid w:val="00946F04"/>
    <w:rsid w:val="009471E0"/>
    <w:rsid w:val="00950F6A"/>
    <w:rsid w:val="009515B3"/>
    <w:rsid w:val="00951D96"/>
    <w:rsid w:val="009521BF"/>
    <w:rsid w:val="009524ED"/>
    <w:rsid w:val="00952C37"/>
    <w:rsid w:val="00955107"/>
    <w:rsid w:val="0095605F"/>
    <w:rsid w:val="00957929"/>
    <w:rsid w:val="00960738"/>
    <w:rsid w:val="00961153"/>
    <w:rsid w:val="00963E78"/>
    <w:rsid w:val="00964204"/>
    <w:rsid w:val="0096488E"/>
    <w:rsid w:val="00965F51"/>
    <w:rsid w:val="00966409"/>
    <w:rsid w:val="00966A8B"/>
    <w:rsid w:val="009675EE"/>
    <w:rsid w:val="009704E0"/>
    <w:rsid w:val="00971F09"/>
    <w:rsid w:val="009720FA"/>
    <w:rsid w:val="009728A6"/>
    <w:rsid w:val="00973BD9"/>
    <w:rsid w:val="0097477A"/>
    <w:rsid w:val="009759CF"/>
    <w:rsid w:val="00975B9B"/>
    <w:rsid w:val="00977568"/>
    <w:rsid w:val="009778FE"/>
    <w:rsid w:val="00977B9A"/>
    <w:rsid w:val="00977FC6"/>
    <w:rsid w:val="00980682"/>
    <w:rsid w:val="00980B36"/>
    <w:rsid w:val="009813D8"/>
    <w:rsid w:val="00982033"/>
    <w:rsid w:val="00982B95"/>
    <w:rsid w:val="009836B8"/>
    <w:rsid w:val="00984B1B"/>
    <w:rsid w:val="00986759"/>
    <w:rsid w:val="00990946"/>
    <w:rsid w:val="00991F97"/>
    <w:rsid w:val="00992CD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0B12"/>
    <w:rsid w:val="009A101F"/>
    <w:rsid w:val="009A2784"/>
    <w:rsid w:val="009A29B1"/>
    <w:rsid w:val="009A3254"/>
    <w:rsid w:val="009A54A8"/>
    <w:rsid w:val="009A60AD"/>
    <w:rsid w:val="009A6944"/>
    <w:rsid w:val="009B0C84"/>
    <w:rsid w:val="009B1EF1"/>
    <w:rsid w:val="009B27F4"/>
    <w:rsid w:val="009B33C7"/>
    <w:rsid w:val="009B3F03"/>
    <w:rsid w:val="009B4792"/>
    <w:rsid w:val="009B54CB"/>
    <w:rsid w:val="009B57EA"/>
    <w:rsid w:val="009B676E"/>
    <w:rsid w:val="009B735F"/>
    <w:rsid w:val="009B78D4"/>
    <w:rsid w:val="009C0CE3"/>
    <w:rsid w:val="009C30D7"/>
    <w:rsid w:val="009C395D"/>
    <w:rsid w:val="009C4044"/>
    <w:rsid w:val="009C567E"/>
    <w:rsid w:val="009C677E"/>
    <w:rsid w:val="009C6A63"/>
    <w:rsid w:val="009D1423"/>
    <w:rsid w:val="009D256D"/>
    <w:rsid w:val="009D25D9"/>
    <w:rsid w:val="009D281F"/>
    <w:rsid w:val="009D3B54"/>
    <w:rsid w:val="009D411E"/>
    <w:rsid w:val="009D54FD"/>
    <w:rsid w:val="009D5B3F"/>
    <w:rsid w:val="009D62C3"/>
    <w:rsid w:val="009D6549"/>
    <w:rsid w:val="009D676A"/>
    <w:rsid w:val="009D7916"/>
    <w:rsid w:val="009E06C4"/>
    <w:rsid w:val="009E0F0C"/>
    <w:rsid w:val="009E282D"/>
    <w:rsid w:val="009E2C90"/>
    <w:rsid w:val="009E51F4"/>
    <w:rsid w:val="009E5AEB"/>
    <w:rsid w:val="009E6ADF"/>
    <w:rsid w:val="009E7D58"/>
    <w:rsid w:val="009F14D5"/>
    <w:rsid w:val="009F1D50"/>
    <w:rsid w:val="009F235D"/>
    <w:rsid w:val="009F27BE"/>
    <w:rsid w:val="009F3C7A"/>
    <w:rsid w:val="009F48DE"/>
    <w:rsid w:val="009F5494"/>
    <w:rsid w:val="009F616D"/>
    <w:rsid w:val="009F78DD"/>
    <w:rsid w:val="009F7C90"/>
    <w:rsid w:val="00A001FC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3DD1"/>
    <w:rsid w:val="00A05628"/>
    <w:rsid w:val="00A059F2"/>
    <w:rsid w:val="00A05D4B"/>
    <w:rsid w:val="00A06B61"/>
    <w:rsid w:val="00A10F02"/>
    <w:rsid w:val="00A10F0A"/>
    <w:rsid w:val="00A11623"/>
    <w:rsid w:val="00A119B7"/>
    <w:rsid w:val="00A12DF2"/>
    <w:rsid w:val="00A15377"/>
    <w:rsid w:val="00A15901"/>
    <w:rsid w:val="00A16B92"/>
    <w:rsid w:val="00A1796E"/>
    <w:rsid w:val="00A17A00"/>
    <w:rsid w:val="00A2022F"/>
    <w:rsid w:val="00A21731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0F7B"/>
    <w:rsid w:val="00A3169D"/>
    <w:rsid w:val="00A31757"/>
    <w:rsid w:val="00A31AED"/>
    <w:rsid w:val="00A31DCF"/>
    <w:rsid w:val="00A34412"/>
    <w:rsid w:val="00A344E2"/>
    <w:rsid w:val="00A34AEF"/>
    <w:rsid w:val="00A3507E"/>
    <w:rsid w:val="00A35655"/>
    <w:rsid w:val="00A36657"/>
    <w:rsid w:val="00A377DE"/>
    <w:rsid w:val="00A40411"/>
    <w:rsid w:val="00A40D3B"/>
    <w:rsid w:val="00A41DDF"/>
    <w:rsid w:val="00A423FE"/>
    <w:rsid w:val="00A4274D"/>
    <w:rsid w:val="00A42793"/>
    <w:rsid w:val="00A43F9E"/>
    <w:rsid w:val="00A440BB"/>
    <w:rsid w:val="00A44C95"/>
    <w:rsid w:val="00A44D23"/>
    <w:rsid w:val="00A45534"/>
    <w:rsid w:val="00A45988"/>
    <w:rsid w:val="00A46408"/>
    <w:rsid w:val="00A46D97"/>
    <w:rsid w:val="00A506F6"/>
    <w:rsid w:val="00A50C92"/>
    <w:rsid w:val="00A53724"/>
    <w:rsid w:val="00A5418C"/>
    <w:rsid w:val="00A54F14"/>
    <w:rsid w:val="00A556C2"/>
    <w:rsid w:val="00A559AA"/>
    <w:rsid w:val="00A567D5"/>
    <w:rsid w:val="00A57C56"/>
    <w:rsid w:val="00A60F82"/>
    <w:rsid w:val="00A61035"/>
    <w:rsid w:val="00A6116C"/>
    <w:rsid w:val="00A62ABC"/>
    <w:rsid w:val="00A6511C"/>
    <w:rsid w:val="00A657F0"/>
    <w:rsid w:val="00A663D8"/>
    <w:rsid w:val="00A67097"/>
    <w:rsid w:val="00A675D2"/>
    <w:rsid w:val="00A70B8D"/>
    <w:rsid w:val="00A7124D"/>
    <w:rsid w:val="00A71624"/>
    <w:rsid w:val="00A72CF1"/>
    <w:rsid w:val="00A7305B"/>
    <w:rsid w:val="00A7380C"/>
    <w:rsid w:val="00A73B48"/>
    <w:rsid w:val="00A74808"/>
    <w:rsid w:val="00A74DB8"/>
    <w:rsid w:val="00A75950"/>
    <w:rsid w:val="00A76887"/>
    <w:rsid w:val="00A7761A"/>
    <w:rsid w:val="00A81292"/>
    <w:rsid w:val="00A8149C"/>
    <w:rsid w:val="00A81DA0"/>
    <w:rsid w:val="00A8209F"/>
    <w:rsid w:val="00A82346"/>
    <w:rsid w:val="00A8237D"/>
    <w:rsid w:val="00A83786"/>
    <w:rsid w:val="00A848A4"/>
    <w:rsid w:val="00A85F4A"/>
    <w:rsid w:val="00A871DA"/>
    <w:rsid w:val="00A91BD3"/>
    <w:rsid w:val="00A91DD6"/>
    <w:rsid w:val="00A930E5"/>
    <w:rsid w:val="00A93850"/>
    <w:rsid w:val="00A93A49"/>
    <w:rsid w:val="00A93D58"/>
    <w:rsid w:val="00A9465A"/>
    <w:rsid w:val="00A963EC"/>
    <w:rsid w:val="00A9671C"/>
    <w:rsid w:val="00A9754D"/>
    <w:rsid w:val="00A976A9"/>
    <w:rsid w:val="00AA0E8A"/>
    <w:rsid w:val="00AA2CCC"/>
    <w:rsid w:val="00AA3187"/>
    <w:rsid w:val="00AA384D"/>
    <w:rsid w:val="00AA3F44"/>
    <w:rsid w:val="00AA424C"/>
    <w:rsid w:val="00AA53F1"/>
    <w:rsid w:val="00AA5901"/>
    <w:rsid w:val="00AA60B4"/>
    <w:rsid w:val="00AA68DA"/>
    <w:rsid w:val="00AA6BA2"/>
    <w:rsid w:val="00AB026F"/>
    <w:rsid w:val="00AB08AA"/>
    <w:rsid w:val="00AB167C"/>
    <w:rsid w:val="00AB1D53"/>
    <w:rsid w:val="00AB206B"/>
    <w:rsid w:val="00AB2D12"/>
    <w:rsid w:val="00AB39C7"/>
    <w:rsid w:val="00AB3D6D"/>
    <w:rsid w:val="00AB4D3C"/>
    <w:rsid w:val="00AB5D98"/>
    <w:rsid w:val="00AB6728"/>
    <w:rsid w:val="00AB6A41"/>
    <w:rsid w:val="00AC1580"/>
    <w:rsid w:val="00AC158E"/>
    <w:rsid w:val="00AC1DDD"/>
    <w:rsid w:val="00AC1EB6"/>
    <w:rsid w:val="00AC297A"/>
    <w:rsid w:val="00AC2ABD"/>
    <w:rsid w:val="00AC3629"/>
    <w:rsid w:val="00AC4009"/>
    <w:rsid w:val="00AC41FE"/>
    <w:rsid w:val="00AC4A34"/>
    <w:rsid w:val="00AC4BEE"/>
    <w:rsid w:val="00AC5918"/>
    <w:rsid w:val="00AC5986"/>
    <w:rsid w:val="00AC61A7"/>
    <w:rsid w:val="00AC6211"/>
    <w:rsid w:val="00AC68F0"/>
    <w:rsid w:val="00AC79FA"/>
    <w:rsid w:val="00AC7BBF"/>
    <w:rsid w:val="00AD0DBD"/>
    <w:rsid w:val="00AD1155"/>
    <w:rsid w:val="00AD2042"/>
    <w:rsid w:val="00AD2512"/>
    <w:rsid w:val="00AD2AC0"/>
    <w:rsid w:val="00AD34D0"/>
    <w:rsid w:val="00AD3DFC"/>
    <w:rsid w:val="00AD62D7"/>
    <w:rsid w:val="00AE1479"/>
    <w:rsid w:val="00AE1675"/>
    <w:rsid w:val="00AE1AC9"/>
    <w:rsid w:val="00AE2B24"/>
    <w:rsid w:val="00AE2DEC"/>
    <w:rsid w:val="00AE33D9"/>
    <w:rsid w:val="00AE34EF"/>
    <w:rsid w:val="00AE3717"/>
    <w:rsid w:val="00AE3D5C"/>
    <w:rsid w:val="00AE3DA3"/>
    <w:rsid w:val="00AE4CBE"/>
    <w:rsid w:val="00AE5CF8"/>
    <w:rsid w:val="00AE61AA"/>
    <w:rsid w:val="00AE681E"/>
    <w:rsid w:val="00AE73AF"/>
    <w:rsid w:val="00AE7435"/>
    <w:rsid w:val="00AE7FA2"/>
    <w:rsid w:val="00AE7FA7"/>
    <w:rsid w:val="00AF00A7"/>
    <w:rsid w:val="00AF05B7"/>
    <w:rsid w:val="00AF1369"/>
    <w:rsid w:val="00AF39D7"/>
    <w:rsid w:val="00AF632F"/>
    <w:rsid w:val="00AF76D3"/>
    <w:rsid w:val="00AF7A4E"/>
    <w:rsid w:val="00B00897"/>
    <w:rsid w:val="00B00E44"/>
    <w:rsid w:val="00B014E7"/>
    <w:rsid w:val="00B01511"/>
    <w:rsid w:val="00B0199E"/>
    <w:rsid w:val="00B01E7F"/>
    <w:rsid w:val="00B02B01"/>
    <w:rsid w:val="00B032D3"/>
    <w:rsid w:val="00B04067"/>
    <w:rsid w:val="00B04178"/>
    <w:rsid w:val="00B05CB1"/>
    <w:rsid w:val="00B05E89"/>
    <w:rsid w:val="00B067CD"/>
    <w:rsid w:val="00B06C26"/>
    <w:rsid w:val="00B06F4C"/>
    <w:rsid w:val="00B07876"/>
    <w:rsid w:val="00B07A2A"/>
    <w:rsid w:val="00B07C05"/>
    <w:rsid w:val="00B07C06"/>
    <w:rsid w:val="00B10095"/>
    <w:rsid w:val="00B10F74"/>
    <w:rsid w:val="00B1283D"/>
    <w:rsid w:val="00B12CBA"/>
    <w:rsid w:val="00B13D71"/>
    <w:rsid w:val="00B15449"/>
    <w:rsid w:val="00B16A36"/>
    <w:rsid w:val="00B17C64"/>
    <w:rsid w:val="00B20E7B"/>
    <w:rsid w:val="00B21B86"/>
    <w:rsid w:val="00B231BE"/>
    <w:rsid w:val="00B251CA"/>
    <w:rsid w:val="00B25DC7"/>
    <w:rsid w:val="00B2629D"/>
    <w:rsid w:val="00B26361"/>
    <w:rsid w:val="00B26D94"/>
    <w:rsid w:val="00B270E6"/>
    <w:rsid w:val="00B3096B"/>
    <w:rsid w:val="00B30EB8"/>
    <w:rsid w:val="00B310D3"/>
    <w:rsid w:val="00B315F0"/>
    <w:rsid w:val="00B31E7C"/>
    <w:rsid w:val="00B323EA"/>
    <w:rsid w:val="00B333FA"/>
    <w:rsid w:val="00B3363E"/>
    <w:rsid w:val="00B34833"/>
    <w:rsid w:val="00B379C6"/>
    <w:rsid w:val="00B40FC8"/>
    <w:rsid w:val="00B4109A"/>
    <w:rsid w:val="00B414A9"/>
    <w:rsid w:val="00B42F32"/>
    <w:rsid w:val="00B43ECD"/>
    <w:rsid w:val="00B4450A"/>
    <w:rsid w:val="00B45677"/>
    <w:rsid w:val="00B45CE9"/>
    <w:rsid w:val="00B46FB6"/>
    <w:rsid w:val="00B51431"/>
    <w:rsid w:val="00B51600"/>
    <w:rsid w:val="00B5276B"/>
    <w:rsid w:val="00B5313E"/>
    <w:rsid w:val="00B543C4"/>
    <w:rsid w:val="00B54700"/>
    <w:rsid w:val="00B560B2"/>
    <w:rsid w:val="00B56706"/>
    <w:rsid w:val="00B56782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B08"/>
    <w:rsid w:val="00B61B2F"/>
    <w:rsid w:val="00B62CC9"/>
    <w:rsid w:val="00B62D0E"/>
    <w:rsid w:val="00B63E1C"/>
    <w:rsid w:val="00B64962"/>
    <w:rsid w:val="00B700DB"/>
    <w:rsid w:val="00B70D56"/>
    <w:rsid w:val="00B70DB6"/>
    <w:rsid w:val="00B71BAF"/>
    <w:rsid w:val="00B72E82"/>
    <w:rsid w:val="00B73C11"/>
    <w:rsid w:val="00B75094"/>
    <w:rsid w:val="00B751CB"/>
    <w:rsid w:val="00B77E27"/>
    <w:rsid w:val="00B80E33"/>
    <w:rsid w:val="00B81A24"/>
    <w:rsid w:val="00B81FB3"/>
    <w:rsid w:val="00B82427"/>
    <w:rsid w:val="00B83354"/>
    <w:rsid w:val="00B84949"/>
    <w:rsid w:val="00B84BAA"/>
    <w:rsid w:val="00B86678"/>
    <w:rsid w:val="00B869A0"/>
    <w:rsid w:val="00B86A19"/>
    <w:rsid w:val="00B90735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2185"/>
    <w:rsid w:val="00BA257E"/>
    <w:rsid w:val="00BA3E9D"/>
    <w:rsid w:val="00BA5529"/>
    <w:rsid w:val="00BA6A72"/>
    <w:rsid w:val="00BA6E76"/>
    <w:rsid w:val="00BB10E3"/>
    <w:rsid w:val="00BB10F5"/>
    <w:rsid w:val="00BB29B9"/>
    <w:rsid w:val="00BB2C36"/>
    <w:rsid w:val="00BB3AE8"/>
    <w:rsid w:val="00BB4B99"/>
    <w:rsid w:val="00BB4FC9"/>
    <w:rsid w:val="00BB56C9"/>
    <w:rsid w:val="00BB5A99"/>
    <w:rsid w:val="00BB6E70"/>
    <w:rsid w:val="00BB7339"/>
    <w:rsid w:val="00BB781A"/>
    <w:rsid w:val="00BB7925"/>
    <w:rsid w:val="00BC2439"/>
    <w:rsid w:val="00BC2FFF"/>
    <w:rsid w:val="00BC3C6A"/>
    <w:rsid w:val="00BC3CE5"/>
    <w:rsid w:val="00BC4058"/>
    <w:rsid w:val="00BC423D"/>
    <w:rsid w:val="00BC4731"/>
    <w:rsid w:val="00BC4DDA"/>
    <w:rsid w:val="00BC53B9"/>
    <w:rsid w:val="00BC5E38"/>
    <w:rsid w:val="00BC5FD8"/>
    <w:rsid w:val="00BC6609"/>
    <w:rsid w:val="00BC7035"/>
    <w:rsid w:val="00BC73EA"/>
    <w:rsid w:val="00BC79D2"/>
    <w:rsid w:val="00BD03EF"/>
    <w:rsid w:val="00BD34AD"/>
    <w:rsid w:val="00BD3969"/>
    <w:rsid w:val="00BD3B7B"/>
    <w:rsid w:val="00BD4382"/>
    <w:rsid w:val="00BD4466"/>
    <w:rsid w:val="00BD4D79"/>
    <w:rsid w:val="00BD55CC"/>
    <w:rsid w:val="00BD78DE"/>
    <w:rsid w:val="00BE0A49"/>
    <w:rsid w:val="00BE1E53"/>
    <w:rsid w:val="00BE1E5D"/>
    <w:rsid w:val="00BE2C47"/>
    <w:rsid w:val="00BE32B9"/>
    <w:rsid w:val="00BE360E"/>
    <w:rsid w:val="00BE52E9"/>
    <w:rsid w:val="00BE6F59"/>
    <w:rsid w:val="00BE7124"/>
    <w:rsid w:val="00BE790D"/>
    <w:rsid w:val="00BF0A7A"/>
    <w:rsid w:val="00BF15E0"/>
    <w:rsid w:val="00BF1897"/>
    <w:rsid w:val="00BF1CDE"/>
    <w:rsid w:val="00BF25E5"/>
    <w:rsid w:val="00BF2872"/>
    <w:rsid w:val="00BF2A95"/>
    <w:rsid w:val="00BF4F97"/>
    <w:rsid w:val="00BF6C2A"/>
    <w:rsid w:val="00BF7744"/>
    <w:rsid w:val="00BF7B2D"/>
    <w:rsid w:val="00C000E7"/>
    <w:rsid w:val="00C008E9"/>
    <w:rsid w:val="00C00984"/>
    <w:rsid w:val="00C01EDD"/>
    <w:rsid w:val="00C02DF0"/>
    <w:rsid w:val="00C03F9C"/>
    <w:rsid w:val="00C040F9"/>
    <w:rsid w:val="00C042AF"/>
    <w:rsid w:val="00C04899"/>
    <w:rsid w:val="00C04BB0"/>
    <w:rsid w:val="00C04C15"/>
    <w:rsid w:val="00C05F33"/>
    <w:rsid w:val="00C0746B"/>
    <w:rsid w:val="00C07C23"/>
    <w:rsid w:val="00C10FC8"/>
    <w:rsid w:val="00C113F1"/>
    <w:rsid w:val="00C11EAD"/>
    <w:rsid w:val="00C12393"/>
    <w:rsid w:val="00C126C2"/>
    <w:rsid w:val="00C129EA"/>
    <w:rsid w:val="00C12DFA"/>
    <w:rsid w:val="00C141F6"/>
    <w:rsid w:val="00C15450"/>
    <w:rsid w:val="00C155BD"/>
    <w:rsid w:val="00C156D0"/>
    <w:rsid w:val="00C15CAD"/>
    <w:rsid w:val="00C162FF"/>
    <w:rsid w:val="00C16C3B"/>
    <w:rsid w:val="00C20177"/>
    <w:rsid w:val="00C201A2"/>
    <w:rsid w:val="00C2099D"/>
    <w:rsid w:val="00C21D5E"/>
    <w:rsid w:val="00C220A5"/>
    <w:rsid w:val="00C2314E"/>
    <w:rsid w:val="00C236C9"/>
    <w:rsid w:val="00C23ABD"/>
    <w:rsid w:val="00C26457"/>
    <w:rsid w:val="00C27BD1"/>
    <w:rsid w:val="00C309E6"/>
    <w:rsid w:val="00C31B6B"/>
    <w:rsid w:val="00C31E23"/>
    <w:rsid w:val="00C33079"/>
    <w:rsid w:val="00C333F7"/>
    <w:rsid w:val="00C338A8"/>
    <w:rsid w:val="00C346E8"/>
    <w:rsid w:val="00C349AE"/>
    <w:rsid w:val="00C34C05"/>
    <w:rsid w:val="00C34E4D"/>
    <w:rsid w:val="00C35A36"/>
    <w:rsid w:val="00C36A14"/>
    <w:rsid w:val="00C3763A"/>
    <w:rsid w:val="00C40284"/>
    <w:rsid w:val="00C405BA"/>
    <w:rsid w:val="00C40DC3"/>
    <w:rsid w:val="00C41A98"/>
    <w:rsid w:val="00C4210A"/>
    <w:rsid w:val="00C42213"/>
    <w:rsid w:val="00C424D5"/>
    <w:rsid w:val="00C4320C"/>
    <w:rsid w:val="00C4327B"/>
    <w:rsid w:val="00C437C1"/>
    <w:rsid w:val="00C43F70"/>
    <w:rsid w:val="00C44423"/>
    <w:rsid w:val="00C4530A"/>
    <w:rsid w:val="00C454EE"/>
    <w:rsid w:val="00C45EAF"/>
    <w:rsid w:val="00C46048"/>
    <w:rsid w:val="00C468C2"/>
    <w:rsid w:val="00C4695E"/>
    <w:rsid w:val="00C500F7"/>
    <w:rsid w:val="00C50587"/>
    <w:rsid w:val="00C50B52"/>
    <w:rsid w:val="00C52EE8"/>
    <w:rsid w:val="00C534FA"/>
    <w:rsid w:val="00C54515"/>
    <w:rsid w:val="00C54AB4"/>
    <w:rsid w:val="00C54B3D"/>
    <w:rsid w:val="00C5505D"/>
    <w:rsid w:val="00C5652F"/>
    <w:rsid w:val="00C57F90"/>
    <w:rsid w:val="00C60F32"/>
    <w:rsid w:val="00C617CF"/>
    <w:rsid w:val="00C63DFE"/>
    <w:rsid w:val="00C6426E"/>
    <w:rsid w:val="00C6458C"/>
    <w:rsid w:val="00C70322"/>
    <w:rsid w:val="00C7060D"/>
    <w:rsid w:val="00C706A4"/>
    <w:rsid w:val="00C70D96"/>
    <w:rsid w:val="00C71C22"/>
    <w:rsid w:val="00C72514"/>
    <w:rsid w:val="00C727CB"/>
    <w:rsid w:val="00C75038"/>
    <w:rsid w:val="00C779B4"/>
    <w:rsid w:val="00C77A67"/>
    <w:rsid w:val="00C8052C"/>
    <w:rsid w:val="00C8185D"/>
    <w:rsid w:val="00C81EB6"/>
    <w:rsid w:val="00C820BD"/>
    <w:rsid w:val="00C83197"/>
    <w:rsid w:val="00C86D6E"/>
    <w:rsid w:val="00C87A10"/>
    <w:rsid w:val="00C87D3E"/>
    <w:rsid w:val="00C90CFC"/>
    <w:rsid w:val="00C92CEC"/>
    <w:rsid w:val="00C938AF"/>
    <w:rsid w:val="00C93CF3"/>
    <w:rsid w:val="00C948C5"/>
    <w:rsid w:val="00C94A2B"/>
    <w:rsid w:val="00CA0600"/>
    <w:rsid w:val="00CA0C8B"/>
    <w:rsid w:val="00CA2DF5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2DB4"/>
    <w:rsid w:val="00CB405E"/>
    <w:rsid w:val="00CB5338"/>
    <w:rsid w:val="00CB7391"/>
    <w:rsid w:val="00CB75BD"/>
    <w:rsid w:val="00CC03FB"/>
    <w:rsid w:val="00CC28A8"/>
    <w:rsid w:val="00CC31E9"/>
    <w:rsid w:val="00CC33BE"/>
    <w:rsid w:val="00CC3705"/>
    <w:rsid w:val="00CC436F"/>
    <w:rsid w:val="00CC458D"/>
    <w:rsid w:val="00CC527B"/>
    <w:rsid w:val="00CC549B"/>
    <w:rsid w:val="00CC56D1"/>
    <w:rsid w:val="00CC5E29"/>
    <w:rsid w:val="00CC6878"/>
    <w:rsid w:val="00CC6B23"/>
    <w:rsid w:val="00CC6DE6"/>
    <w:rsid w:val="00CD0280"/>
    <w:rsid w:val="00CD201A"/>
    <w:rsid w:val="00CD37D4"/>
    <w:rsid w:val="00CD39A5"/>
    <w:rsid w:val="00CD4C7B"/>
    <w:rsid w:val="00CD4D6B"/>
    <w:rsid w:val="00CD5B30"/>
    <w:rsid w:val="00CD6E85"/>
    <w:rsid w:val="00CD7053"/>
    <w:rsid w:val="00CE1F64"/>
    <w:rsid w:val="00CE3549"/>
    <w:rsid w:val="00CE50C1"/>
    <w:rsid w:val="00CE5D9C"/>
    <w:rsid w:val="00CE61B9"/>
    <w:rsid w:val="00CE670A"/>
    <w:rsid w:val="00CE69C6"/>
    <w:rsid w:val="00CE6DFE"/>
    <w:rsid w:val="00CE7F57"/>
    <w:rsid w:val="00CF0E5B"/>
    <w:rsid w:val="00CF181D"/>
    <w:rsid w:val="00CF1E30"/>
    <w:rsid w:val="00CF5045"/>
    <w:rsid w:val="00CF5E8A"/>
    <w:rsid w:val="00CF66F8"/>
    <w:rsid w:val="00CF6CF0"/>
    <w:rsid w:val="00CF7081"/>
    <w:rsid w:val="00CF74A2"/>
    <w:rsid w:val="00D00E91"/>
    <w:rsid w:val="00D0229C"/>
    <w:rsid w:val="00D03816"/>
    <w:rsid w:val="00D04245"/>
    <w:rsid w:val="00D04A49"/>
    <w:rsid w:val="00D05134"/>
    <w:rsid w:val="00D069AD"/>
    <w:rsid w:val="00D07D63"/>
    <w:rsid w:val="00D101C4"/>
    <w:rsid w:val="00D102B0"/>
    <w:rsid w:val="00D1032A"/>
    <w:rsid w:val="00D10424"/>
    <w:rsid w:val="00D10A46"/>
    <w:rsid w:val="00D112B5"/>
    <w:rsid w:val="00D12307"/>
    <w:rsid w:val="00D12448"/>
    <w:rsid w:val="00D1363D"/>
    <w:rsid w:val="00D136CF"/>
    <w:rsid w:val="00D15BDB"/>
    <w:rsid w:val="00D1696E"/>
    <w:rsid w:val="00D16AA2"/>
    <w:rsid w:val="00D16F87"/>
    <w:rsid w:val="00D1726F"/>
    <w:rsid w:val="00D17961"/>
    <w:rsid w:val="00D17C37"/>
    <w:rsid w:val="00D221A4"/>
    <w:rsid w:val="00D226DE"/>
    <w:rsid w:val="00D234EA"/>
    <w:rsid w:val="00D24257"/>
    <w:rsid w:val="00D24892"/>
    <w:rsid w:val="00D2634E"/>
    <w:rsid w:val="00D30A6B"/>
    <w:rsid w:val="00D31A34"/>
    <w:rsid w:val="00D33D90"/>
    <w:rsid w:val="00D33E7F"/>
    <w:rsid w:val="00D34B03"/>
    <w:rsid w:val="00D34F23"/>
    <w:rsid w:val="00D351C2"/>
    <w:rsid w:val="00D36E4F"/>
    <w:rsid w:val="00D40F08"/>
    <w:rsid w:val="00D41BC6"/>
    <w:rsid w:val="00D41E58"/>
    <w:rsid w:val="00D42E0A"/>
    <w:rsid w:val="00D430F5"/>
    <w:rsid w:val="00D43866"/>
    <w:rsid w:val="00D4394C"/>
    <w:rsid w:val="00D43E63"/>
    <w:rsid w:val="00D442A1"/>
    <w:rsid w:val="00D44601"/>
    <w:rsid w:val="00D459CA"/>
    <w:rsid w:val="00D45E4B"/>
    <w:rsid w:val="00D45E5F"/>
    <w:rsid w:val="00D47133"/>
    <w:rsid w:val="00D474C5"/>
    <w:rsid w:val="00D47558"/>
    <w:rsid w:val="00D520A4"/>
    <w:rsid w:val="00D52B48"/>
    <w:rsid w:val="00D54547"/>
    <w:rsid w:val="00D55A4F"/>
    <w:rsid w:val="00D574FD"/>
    <w:rsid w:val="00D60F3A"/>
    <w:rsid w:val="00D61600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700EA"/>
    <w:rsid w:val="00D70300"/>
    <w:rsid w:val="00D71629"/>
    <w:rsid w:val="00D71630"/>
    <w:rsid w:val="00D727F6"/>
    <w:rsid w:val="00D738D6"/>
    <w:rsid w:val="00D738EF"/>
    <w:rsid w:val="00D74737"/>
    <w:rsid w:val="00D75277"/>
    <w:rsid w:val="00D752DA"/>
    <w:rsid w:val="00D752EA"/>
    <w:rsid w:val="00D7684A"/>
    <w:rsid w:val="00D775BC"/>
    <w:rsid w:val="00D80032"/>
    <w:rsid w:val="00D80795"/>
    <w:rsid w:val="00D80CD2"/>
    <w:rsid w:val="00D80FB0"/>
    <w:rsid w:val="00D81414"/>
    <w:rsid w:val="00D8197D"/>
    <w:rsid w:val="00D8270F"/>
    <w:rsid w:val="00D84E32"/>
    <w:rsid w:val="00D84FB4"/>
    <w:rsid w:val="00D85901"/>
    <w:rsid w:val="00D85FBE"/>
    <w:rsid w:val="00D863C7"/>
    <w:rsid w:val="00D864C9"/>
    <w:rsid w:val="00D864DE"/>
    <w:rsid w:val="00D86B40"/>
    <w:rsid w:val="00D86C3E"/>
    <w:rsid w:val="00D879F6"/>
    <w:rsid w:val="00D87E00"/>
    <w:rsid w:val="00D9134D"/>
    <w:rsid w:val="00D92FC7"/>
    <w:rsid w:val="00D93B50"/>
    <w:rsid w:val="00D949CB"/>
    <w:rsid w:val="00D96100"/>
    <w:rsid w:val="00D966F1"/>
    <w:rsid w:val="00D97512"/>
    <w:rsid w:val="00D976D2"/>
    <w:rsid w:val="00D9785D"/>
    <w:rsid w:val="00D97AA0"/>
    <w:rsid w:val="00DA09E3"/>
    <w:rsid w:val="00DA30F5"/>
    <w:rsid w:val="00DA3271"/>
    <w:rsid w:val="00DA36C1"/>
    <w:rsid w:val="00DA4310"/>
    <w:rsid w:val="00DA5797"/>
    <w:rsid w:val="00DA5ADB"/>
    <w:rsid w:val="00DA5C51"/>
    <w:rsid w:val="00DA7A03"/>
    <w:rsid w:val="00DA7B27"/>
    <w:rsid w:val="00DA7CF8"/>
    <w:rsid w:val="00DA7FCE"/>
    <w:rsid w:val="00DB0AC7"/>
    <w:rsid w:val="00DB1156"/>
    <w:rsid w:val="00DB1818"/>
    <w:rsid w:val="00DB2042"/>
    <w:rsid w:val="00DB28ED"/>
    <w:rsid w:val="00DB391E"/>
    <w:rsid w:val="00DB4127"/>
    <w:rsid w:val="00DB54BB"/>
    <w:rsid w:val="00DB5517"/>
    <w:rsid w:val="00DB555D"/>
    <w:rsid w:val="00DB5799"/>
    <w:rsid w:val="00DB61EE"/>
    <w:rsid w:val="00DB62B3"/>
    <w:rsid w:val="00DB6EE1"/>
    <w:rsid w:val="00DB7370"/>
    <w:rsid w:val="00DC103E"/>
    <w:rsid w:val="00DC1741"/>
    <w:rsid w:val="00DC234B"/>
    <w:rsid w:val="00DC2D94"/>
    <w:rsid w:val="00DC309B"/>
    <w:rsid w:val="00DC3D55"/>
    <w:rsid w:val="00DC4DA2"/>
    <w:rsid w:val="00DC4F46"/>
    <w:rsid w:val="00DC6495"/>
    <w:rsid w:val="00DC7732"/>
    <w:rsid w:val="00DC7939"/>
    <w:rsid w:val="00DD015C"/>
    <w:rsid w:val="00DD2536"/>
    <w:rsid w:val="00DD4B22"/>
    <w:rsid w:val="00DD591B"/>
    <w:rsid w:val="00DD6A01"/>
    <w:rsid w:val="00DE09ED"/>
    <w:rsid w:val="00DE0B40"/>
    <w:rsid w:val="00DE13B2"/>
    <w:rsid w:val="00DE17CC"/>
    <w:rsid w:val="00DE2BA3"/>
    <w:rsid w:val="00DE354E"/>
    <w:rsid w:val="00DE3ECC"/>
    <w:rsid w:val="00DE3FEC"/>
    <w:rsid w:val="00DE6265"/>
    <w:rsid w:val="00DE68B4"/>
    <w:rsid w:val="00DE79CF"/>
    <w:rsid w:val="00DE7CAC"/>
    <w:rsid w:val="00DF0256"/>
    <w:rsid w:val="00DF1E42"/>
    <w:rsid w:val="00DF20B2"/>
    <w:rsid w:val="00DF2764"/>
    <w:rsid w:val="00DF282E"/>
    <w:rsid w:val="00DF3663"/>
    <w:rsid w:val="00DF3A80"/>
    <w:rsid w:val="00DF501D"/>
    <w:rsid w:val="00DF543E"/>
    <w:rsid w:val="00DF5A81"/>
    <w:rsid w:val="00DF5D6F"/>
    <w:rsid w:val="00DF7B66"/>
    <w:rsid w:val="00DF7C77"/>
    <w:rsid w:val="00DF7F02"/>
    <w:rsid w:val="00DF7FDF"/>
    <w:rsid w:val="00E0054E"/>
    <w:rsid w:val="00E00BBA"/>
    <w:rsid w:val="00E03465"/>
    <w:rsid w:val="00E03C0D"/>
    <w:rsid w:val="00E0611B"/>
    <w:rsid w:val="00E06A37"/>
    <w:rsid w:val="00E06A62"/>
    <w:rsid w:val="00E06C99"/>
    <w:rsid w:val="00E06CCF"/>
    <w:rsid w:val="00E06D6A"/>
    <w:rsid w:val="00E10D23"/>
    <w:rsid w:val="00E11863"/>
    <w:rsid w:val="00E11F47"/>
    <w:rsid w:val="00E13B13"/>
    <w:rsid w:val="00E14FEE"/>
    <w:rsid w:val="00E1570D"/>
    <w:rsid w:val="00E15892"/>
    <w:rsid w:val="00E1639F"/>
    <w:rsid w:val="00E16A65"/>
    <w:rsid w:val="00E16CF7"/>
    <w:rsid w:val="00E171F0"/>
    <w:rsid w:val="00E22600"/>
    <w:rsid w:val="00E23C5D"/>
    <w:rsid w:val="00E241EA"/>
    <w:rsid w:val="00E251A2"/>
    <w:rsid w:val="00E2572E"/>
    <w:rsid w:val="00E26110"/>
    <w:rsid w:val="00E3007F"/>
    <w:rsid w:val="00E33F83"/>
    <w:rsid w:val="00E34291"/>
    <w:rsid w:val="00E351E1"/>
    <w:rsid w:val="00E35AD9"/>
    <w:rsid w:val="00E36776"/>
    <w:rsid w:val="00E36BE4"/>
    <w:rsid w:val="00E373C2"/>
    <w:rsid w:val="00E37A03"/>
    <w:rsid w:val="00E37CF5"/>
    <w:rsid w:val="00E40AD4"/>
    <w:rsid w:val="00E40B74"/>
    <w:rsid w:val="00E410DD"/>
    <w:rsid w:val="00E42167"/>
    <w:rsid w:val="00E43461"/>
    <w:rsid w:val="00E442A0"/>
    <w:rsid w:val="00E45D6D"/>
    <w:rsid w:val="00E46AD3"/>
    <w:rsid w:val="00E50FBD"/>
    <w:rsid w:val="00E514CE"/>
    <w:rsid w:val="00E5169F"/>
    <w:rsid w:val="00E52084"/>
    <w:rsid w:val="00E529DC"/>
    <w:rsid w:val="00E557CE"/>
    <w:rsid w:val="00E55B4B"/>
    <w:rsid w:val="00E561EC"/>
    <w:rsid w:val="00E5699E"/>
    <w:rsid w:val="00E56D33"/>
    <w:rsid w:val="00E57DB7"/>
    <w:rsid w:val="00E6091F"/>
    <w:rsid w:val="00E624D0"/>
    <w:rsid w:val="00E62835"/>
    <w:rsid w:val="00E62856"/>
    <w:rsid w:val="00E63D99"/>
    <w:rsid w:val="00E64E54"/>
    <w:rsid w:val="00E65B1E"/>
    <w:rsid w:val="00E65CD6"/>
    <w:rsid w:val="00E65E1D"/>
    <w:rsid w:val="00E66652"/>
    <w:rsid w:val="00E666BE"/>
    <w:rsid w:val="00E66A09"/>
    <w:rsid w:val="00E66C0D"/>
    <w:rsid w:val="00E66C41"/>
    <w:rsid w:val="00E67277"/>
    <w:rsid w:val="00E67BDB"/>
    <w:rsid w:val="00E70084"/>
    <w:rsid w:val="00E70256"/>
    <w:rsid w:val="00E707B4"/>
    <w:rsid w:val="00E70E61"/>
    <w:rsid w:val="00E71029"/>
    <w:rsid w:val="00E711C5"/>
    <w:rsid w:val="00E71BEE"/>
    <w:rsid w:val="00E720AB"/>
    <w:rsid w:val="00E72477"/>
    <w:rsid w:val="00E7296E"/>
    <w:rsid w:val="00E72970"/>
    <w:rsid w:val="00E7297B"/>
    <w:rsid w:val="00E73A26"/>
    <w:rsid w:val="00E73A68"/>
    <w:rsid w:val="00E73C41"/>
    <w:rsid w:val="00E7481A"/>
    <w:rsid w:val="00E75A0D"/>
    <w:rsid w:val="00E75D86"/>
    <w:rsid w:val="00E75E43"/>
    <w:rsid w:val="00E765E3"/>
    <w:rsid w:val="00E76BB7"/>
    <w:rsid w:val="00E76D16"/>
    <w:rsid w:val="00E77571"/>
    <w:rsid w:val="00E77645"/>
    <w:rsid w:val="00E77864"/>
    <w:rsid w:val="00E811DC"/>
    <w:rsid w:val="00E81200"/>
    <w:rsid w:val="00E815D7"/>
    <w:rsid w:val="00E823B6"/>
    <w:rsid w:val="00E8255D"/>
    <w:rsid w:val="00E82BFB"/>
    <w:rsid w:val="00E83421"/>
    <w:rsid w:val="00E8431D"/>
    <w:rsid w:val="00E84DFC"/>
    <w:rsid w:val="00E856CF"/>
    <w:rsid w:val="00E866EA"/>
    <w:rsid w:val="00E86886"/>
    <w:rsid w:val="00E87874"/>
    <w:rsid w:val="00E879FC"/>
    <w:rsid w:val="00E87D81"/>
    <w:rsid w:val="00E90858"/>
    <w:rsid w:val="00E9162C"/>
    <w:rsid w:val="00E920B7"/>
    <w:rsid w:val="00E929E1"/>
    <w:rsid w:val="00E93065"/>
    <w:rsid w:val="00E93B17"/>
    <w:rsid w:val="00E93EB9"/>
    <w:rsid w:val="00E943F7"/>
    <w:rsid w:val="00E94EEA"/>
    <w:rsid w:val="00E960E7"/>
    <w:rsid w:val="00E9629F"/>
    <w:rsid w:val="00E9659B"/>
    <w:rsid w:val="00E96A50"/>
    <w:rsid w:val="00EA0060"/>
    <w:rsid w:val="00EA032A"/>
    <w:rsid w:val="00EA0718"/>
    <w:rsid w:val="00EA0D65"/>
    <w:rsid w:val="00EA0F74"/>
    <w:rsid w:val="00EA1C2C"/>
    <w:rsid w:val="00EA2E0A"/>
    <w:rsid w:val="00EA386B"/>
    <w:rsid w:val="00EA40E1"/>
    <w:rsid w:val="00EA44F0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D99"/>
    <w:rsid w:val="00EB31F4"/>
    <w:rsid w:val="00EB3DBE"/>
    <w:rsid w:val="00EB4381"/>
    <w:rsid w:val="00EB4784"/>
    <w:rsid w:val="00EB5118"/>
    <w:rsid w:val="00EB5193"/>
    <w:rsid w:val="00EB7BC2"/>
    <w:rsid w:val="00EB7F85"/>
    <w:rsid w:val="00EC03EC"/>
    <w:rsid w:val="00EC051C"/>
    <w:rsid w:val="00EC241E"/>
    <w:rsid w:val="00EC4A25"/>
    <w:rsid w:val="00EC5568"/>
    <w:rsid w:val="00EC59CD"/>
    <w:rsid w:val="00EC5E6B"/>
    <w:rsid w:val="00EC7251"/>
    <w:rsid w:val="00EC75BA"/>
    <w:rsid w:val="00EC7A03"/>
    <w:rsid w:val="00ED0193"/>
    <w:rsid w:val="00ED106F"/>
    <w:rsid w:val="00ED1264"/>
    <w:rsid w:val="00ED13B4"/>
    <w:rsid w:val="00ED1C97"/>
    <w:rsid w:val="00ED2A03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E06CF"/>
    <w:rsid w:val="00EE134F"/>
    <w:rsid w:val="00EE2163"/>
    <w:rsid w:val="00EE2FDF"/>
    <w:rsid w:val="00EE3405"/>
    <w:rsid w:val="00EE3EAE"/>
    <w:rsid w:val="00EE42BE"/>
    <w:rsid w:val="00EE498C"/>
    <w:rsid w:val="00EE5BB5"/>
    <w:rsid w:val="00EF1554"/>
    <w:rsid w:val="00EF18AF"/>
    <w:rsid w:val="00EF1C76"/>
    <w:rsid w:val="00EF28BE"/>
    <w:rsid w:val="00EF46DA"/>
    <w:rsid w:val="00EF546E"/>
    <w:rsid w:val="00EF5DEB"/>
    <w:rsid w:val="00EF68E6"/>
    <w:rsid w:val="00EF7149"/>
    <w:rsid w:val="00EF7157"/>
    <w:rsid w:val="00EF7572"/>
    <w:rsid w:val="00EF78A5"/>
    <w:rsid w:val="00EF7CC1"/>
    <w:rsid w:val="00F01CF7"/>
    <w:rsid w:val="00F021A7"/>
    <w:rsid w:val="00F025A2"/>
    <w:rsid w:val="00F02F67"/>
    <w:rsid w:val="00F04319"/>
    <w:rsid w:val="00F06CEF"/>
    <w:rsid w:val="00F1111C"/>
    <w:rsid w:val="00F1139D"/>
    <w:rsid w:val="00F1618E"/>
    <w:rsid w:val="00F16663"/>
    <w:rsid w:val="00F16FEC"/>
    <w:rsid w:val="00F174D0"/>
    <w:rsid w:val="00F2026E"/>
    <w:rsid w:val="00F209A1"/>
    <w:rsid w:val="00F213BE"/>
    <w:rsid w:val="00F218CD"/>
    <w:rsid w:val="00F22F7A"/>
    <w:rsid w:val="00F23ED3"/>
    <w:rsid w:val="00F243CB"/>
    <w:rsid w:val="00F24A86"/>
    <w:rsid w:val="00F2519C"/>
    <w:rsid w:val="00F2607E"/>
    <w:rsid w:val="00F26BC6"/>
    <w:rsid w:val="00F2757B"/>
    <w:rsid w:val="00F27AC2"/>
    <w:rsid w:val="00F27C67"/>
    <w:rsid w:val="00F27F87"/>
    <w:rsid w:val="00F32A97"/>
    <w:rsid w:val="00F339A6"/>
    <w:rsid w:val="00F3430F"/>
    <w:rsid w:val="00F35927"/>
    <w:rsid w:val="00F37743"/>
    <w:rsid w:val="00F407AD"/>
    <w:rsid w:val="00F414CF"/>
    <w:rsid w:val="00F4182A"/>
    <w:rsid w:val="00F41A3A"/>
    <w:rsid w:val="00F4519C"/>
    <w:rsid w:val="00F4644A"/>
    <w:rsid w:val="00F46469"/>
    <w:rsid w:val="00F469F5"/>
    <w:rsid w:val="00F47F3F"/>
    <w:rsid w:val="00F47FEB"/>
    <w:rsid w:val="00F51B0F"/>
    <w:rsid w:val="00F51CAB"/>
    <w:rsid w:val="00F521DD"/>
    <w:rsid w:val="00F52B59"/>
    <w:rsid w:val="00F53506"/>
    <w:rsid w:val="00F53876"/>
    <w:rsid w:val="00F5419C"/>
    <w:rsid w:val="00F54689"/>
    <w:rsid w:val="00F54A3D"/>
    <w:rsid w:val="00F55CE9"/>
    <w:rsid w:val="00F56851"/>
    <w:rsid w:val="00F56A65"/>
    <w:rsid w:val="00F57CEC"/>
    <w:rsid w:val="00F60BEB"/>
    <w:rsid w:val="00F62732"/>
    <w:rsid w:val="00F632E7"/>
    <w:rsid w:val="00F6357E"/>
    <w:rsid w:val="00F6369B"/>
    <w:rsid w:val="00F63E65"/>
    <w:rsid w:val="00F64013"/>
    <w:rsid w:val="00F64EA3"/>
    <w:rsid w:val="00F653B8"/>
    <w:rsid w:val="00F65E65"/>
    <w:rsid w:val="00F673A8"/>
    <w:rsid w:val="00F67424"/>
    <w:rsid w:val="00F67701"/>
    <w:rsid w:val="00F700CA"/>
    <w:rsid w:val="00F70778"/>
    <w:rsid w:val="00F71625"/>
    <w:rsid w:val="00F71A68"/>
    <w:rsid w:val="00F71C8E"/>
    <w:rsid w:val="00F7227D"/>
    <w:rsid w:val="00F72BBA"/>
    <w:rsid w:val="00F72C7A"/>
    <w:rsid w:val="00F73192"/>
    <w:rsid w:val="00F73DC4"/>
    <w:rsid w:val="00F73F91"/>
    <w:rsid w:val="00F750AA"/>
    <w:rsid w:val="00F75A39"/>
    <w:rsid w:val="00F75E18"/>
    <w:rsid w:val="00F75EE0"/>
    <w:rsid w:val="00F76D11"/>
    <w:rsid w:val="00F76F8F"/>
    <w:rsid w:val="00F774D0"/>
    <w:rsid w:val="00F778FE"/>
    <w:rsid w:val="00F8134B"/>
    <w:rsid w:val="00F81E2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05AC"/>
    <w:rsid w:val="00F921F8"/>
    <w:rsid w:val="00F92C28"/>
    <w:rsid w:val="00F93F0C"/>
    <w:rsid w:val="00F9645B"/>
    <w:rsid w:val="00F9705B"/>
    <w:rsid w:val="00FA0039"/>
    <w:rsid w:val="00FA1266"/>
    <w:rsid w:val="00FA1C1A"/>
    <w:rsid w:val="00FA2743"/>
    <w:rsid w:val="00FA29EC"/>
    <w:rsid w:val="00FA2E55"/>
    <w:rsid w:val="00FA3D4B"/>
    <w:rsid w:val="00FA620E"/>
    <w:rsid w:val="00FA6F5A"/>
    <w:rsid w:val="00FA7D4C"/>
    <w:rsid w:val="00FB09D0"/>
    <w:rsid w:val="00FB0B87"/>
    <w:rsid w:val="00FB132F"/>
    <w:rsid w:val="00FB13E9"/>
    <w:rsid w:val="00FB18B8"/>
    <w:rsid w:val="00FB21A6"/>
    <w:rsid w:val="00FB37A1"/>
    <w:rsid w:val="00FB4218"/>
    <w:rsid w:val="00FB47A3"/>
    <w:rsid w:val="00FB55AB"/>
    <w:rsid w:val="00FB5921"/>
    <w:rsid w:val="00FB5F42"/>
    <w:rsid w:val="00FB6EF1"/>
    <w:rsid w:val="00FB74BE"/>
    <w:rsid w:val="00FB7EC5"/>
    <w:rsid w:val="00FC055D"/>
    <w:rsid w:val="00FC0F64"/>
    <w:rsid w:val="00FC103F"/>
    <w:rsid w:val="00FC1192"/>
    <w:rsid w:val="00FC2109"/>
    <w:rsid w:val="00FC248C"/>
    <w:rsid w:val="00FC30AD"/>
    <w:rsid w:val="00FC34F0"/>
    <w:rsid w:val="00FC36DA"/>
    <w:rsid w:val="00FC376A"/>
    <w:rsid w:val="00FC396B"/>
    <w:rsid w:val="00FC41FA"/>
    <w:rsid w:val="00FC4EF3"/>
    <w:rsid w:val="00FC5245"/>
    <w:rsid w:val="00FC6890"/>
    <w:rsid w:val="00FD0A5B"/>
    <w:rsid w:val="00FD0C8B"/>
    <w:rsid w:val="00FD12A4"/>
    <w:rsid w:val="00FD1768"/>
    <w:rsid w:val="00FD22A2"/>
    <w:rsid w:val="00FD2819"/>
    <w:rsid w:val="00FD29F6"/>
    <w:rsid w:val="00FD3201"/>
    <w:rsid w:val="00FD4B52"/>
    <w:rsid w:val="00FD4B90"/>
    <w:rsid w:val="00FD56F5"/>
    <w:rsid w:val="00FD58F3"/>
    <w:rsid w:val="00FD5BBB"/>
    <w:rsid w:val="00FD6670"/>
    <w:rsid w:val="00FD78EA"/>
    <w:rsid w:val="00FE12A6"/>
    <w:rsid w:val="00FE184E"/>
    <w:rsid w:val="00FE2D03"/>
    <w:rsid w:val="00FE3425"/>
    <w:rsid w:val="00FE3E99"/>
    <w:rsid w:val="00FE4392"/>
    <w:rsid w:val="00FE77F5"/>
    <w:rsid w:val="00FF00BA"/>
    <w:rsid w:val="00FF0CE4"/>
    <w:rsid w:val="00FF0D36"/>
    <w:rsid w:val="00FF4399"/>
    <w:rsid w:val="00FF48B9"/>
    <w:rsid w:val="00FF4EC3"/>
    <w:rsid w:val="00FF6766"/>
    <w:rsid w:val="00FF6AB8"/>
    <w:rsid w:val="00FF6D35"/>
    <w:rsid w:val="00FF6DD6"/>
    <w:rsid w:val="00FF7284"/>
    <w:rsid w:val="00FF76E7"/>
    <w:rsid w:val="29E21F96"/>
    <w:rsid w:val="2EAA202D"/>
    <w:rsid w:val="5CCF11D3"/>
    <w:rsid w:val="7B49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8AB52C"/>
  <w15:docId w15:val="{FDC37C6C-2A20-4C71-B662-200BDEAA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CF0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4E6CF4"/>
    <w:pPr>
      <w:numPr>
        <w:ilvl w:val="1"/>
      </w:numPr>
      <w:pBdr>
        <w:top w:val="none" w:sz="0" w:space="0" w:color="auto"/>
      </w:pBdr>
      <w:spacing w:before="180"/>
      <w:ind w:left="709" w:hanging="709"/>
      <w:outlineLvl w:val="1"/>
    </w:pPr>
    <w:rPr>
      <w:sz w:val="32"/>
      <w:lang w:eastAsia="zh-CN"/>
    </w:rPr>
  </w:style>
  <w:style w:type="paragraph" w:styleId="3">
    <w:name w:val="heading 3"/>
    <w:basedOn w:val="2"/>
    <w:next w:val="a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uiPriority w:val="99"/>
    <w:qFormat/>
    <w:rPr>
      <w:b/>
      <w:bCs/>
    </w:rPr>
  </w:style>
  <w:style w:type="paragraph" w:styleId="a4">
    <w:name w:val="Document Map"/>
    <w:basedOn w:val="a"/>
    <w:link w:val="a5"/>
    <w:uiPriority w:val="99"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c">
    <w:name w:val="footer"/>
    <w:basedOn w:val="ad"/>
    <w:uiPriority w:val="99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">
    <w:name w:val="annotation subject"/>
    <w:basedOn w:val="a6"/>
    <w:next w:val="a6"/>
    <w:link w:val="af0"/>
    <w:uiPriority w:val="99"/>
    <w:qFormat/>
    <w:rPr>
      <w:b/>
      <w:bCs/>
    </w:rPr>
  </w:style>
  <w:style w:type="table" w:styleId="af1">
    <w:name w:val="Table Grid"/>
    <w:basedOn w:val="a1"/>
    <w:uiPriority w:val="39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uiPriority w:val="99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b">
    <w:name w:val="批注框文本 字符"/>
    <w:link w:val="aa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5">
    <w:name w:val="文档结构图 字符"/>
    <w:link w:val="a4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sid w:val="004E6CF4"/>
    <w:rPr>
      <w:rFonts w:ascii="Arial" w:hAnsi="Arial"/>
      <w:sz w:val="32"/>
      <w:lang w:val="en-GB"/>
    </w:rPr>
  </w:style>
  <w:style w:type="character" w:customStyle="1" w:styleId="a7">
    <w:name w:val="批注文字 字符"/>
    <w:link w:val="a6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0">
    <w:name w:val="批注主题 字符"/>
    <w:link w:val="af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styleId="af5">
    <w:name w:val="List Paragraph"/>
    <w:aliases w:val="List Paragraph - Bullets,- Bullets,?? ??,?????,????,Lista1,中等深浅网格 1 - 着色 21,¥¡¡¡¡ì¬º¥¹¥È¶ÎÂä,ÁÐ³ö¶ÎÂä,¥ê¥¹¥È¶ÎÂä,列表段落1,—ño’i—Ž,列出段落1,リスト段落,1st level - Bullet List Paragraph,Lettre d'introduction,Paragrafo elenco,R4_bullets,목록단,列出段落"/>
    <w:basedOn w:val="a"/>
    <w:link w:val="af6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9">
    <w:name w:val="正文文本 字符"/>
    <w:basedOn w:val="a0"/>
    <w:link w:val="a8"/>
    <w:qFormat/>
    <w:rPr>
      <w:rFonts w:eastAsia="MS Mincho"/>
      <w:szCs w:val="24"/>
      <w:lang w:eastAsia="en-US"/>
    </w:rPr>
  </w:style>
  <w:style w:type="character" w:customStyle="1" w:styleId="af6">
    <w:name w:val="列表段落 字符"/>
    <w:aliases w:val="List Paragraph - Bullets 字符,- Bullets 字符,?? ?? 字符,????? 字符,???? 字符,Lista1 字符,中等深浅网格 1 - 着色 21 字符,¥¡¡¡¡ì¬º¥¹¥È¶ÎÂä 字符,ÁÐ³ö¶ÎÂä 字符,¥ê¥¹¥È¶ÎÂä 字符,列表段落1 字符,—ño’i—Ž 字符,列出段落1 字符,リスト段落 字符,1st level - Bullet List Paragraph 字符,Lettre d'introduction 字符"/>
    <w:link w:val="af5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60" w:after="240"/>
    </w:pPr>
    <w:rPr>
      <w:rFonts w:ascii="Arial" w:eastAsiaTheme="minorEastAsia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a8"/>
    <w:qFormat/>
    <w:pPr>
      <w:widowControl w:val="0"/>
      <w:numPr>
        <w:numId w:val="3"/>
      </w:numPr>
      <w:tabs>
        <w:tab w:val="clear" w:pos="1304"/>
        <w:tab w:val="left" w:pos="1701"/>
      </w:tabs>
      <w:ind w:left="1701" w:hanging="1701"/>
    </w:pPr>
    <w:rPr>
      <w:rFonts w:ascii="Arial" w:eastAsia="等线" w:hAnsi="Arial" w:cs="Arial"/>
      <w:b/>
      <w:bCs/>
      <w:kern w:val="2"/>
      <w:sz w:val="21"/>
      <w:szCs w:val="22"/>
      <w:lang w:eastAsia="zh-CN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Pr>
      <w:rFonts w:ascii="Helvetica" w:hAnsi="Helvetica" w:cs="Helvetica" w:hint="default"/>
      <w:color w:val="000000"/>
      <w:sz w:val="18"/>
      <w:szCs w:val="18"/>
    </w:rPr>
  </w:style>
  <w:style w:type="paragraph" w:styleId="af7">
    <w:name w:val="Revision"/>
    <w:hidden/>
    <w:uiPriority w:val="99"/>
    <w:unhideWhenUsed/>
    <w:rsid w:val="00CD37D4"/>
    <w:rPr>
      <w:rFonts w:ascii="Arial" w:eastAsia="Arial Unicode MS" w:hAnsi="Arial"/>
      <w:lang w:val="en-GB" w:eastAsia="en-US"/>
    </w:rPr>
  </w:style>
  <w:style w:type="character" w:customStyle="1" w:styleId="EXChar">
    <w:name w:val="EX Char"/>
    <w:link w:val="EX"/>
    <w:qFormat/>
    <w:locked/>
    <w:rsid w:val="00D069AD"/>
    <w:rPr>
      <w:rFonts w:ascii="Arial" w:eastAsia="Arial Unicode MS" w:hAnsi="Arial"/>
      <w:lang w:val="en-GB" w:eastAsia="en-US"/>
    </w:rPr>
  </w:style>
  <w:style w:type="paragraph" w:styleId="5">
    <w:name w:val="List Number 5"/>
    <w:basedOn w:val="a"/>
    <w:qFormat/>
    <w:rsid w:val="00E943F7"/>
    <w:pPr>
      <w:numPr>
        <w:numId w:val="21"/>
      </w:numPr>
      <w:tabs>
        <w:tab w:val="clear" w:pos="1492"/>
      </w:tabs>
      <w:overflowPunct w:val="0"/>
      <w:autoSpaceDE w:val="0"/>
      <w:autoSpaceDN w:val="0"/>
      <w:adjustRightInd w:val="0"/>
      <w:ind w:left="432" w:hanging="432"/>
      <w:contextualSpacing/>
      <w:jc w:val="left"/>
      <w:textAlignment w:val="baseline"/>
    </w:pPr>
    <w:rPr>
      <w:rFonts w:ascii="Times New Roman" w:eastAsia="等线" w:hAnsi="Times New Roman"/>
    </w:rPr>
  </w:style>
  <w:style w:type="table" w:customStyle="1" w:styleId="11">
    <w:name w:val="网格型1"/>
    <w:basedOn w:val="a1"/>
    <w:next w:val="af1"/>
    <w:qFormat/>
    <w:rsid w:val="00371297"/>
    <w:rPr>
      <w:rFonts w:eastAsia="MS Mincho"/>
      <w:bCs/>
      <w:iCs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71297"/>
    <w:rPr>
      <w:rFonts w:ascii="Arial" w:eastAsia="MS Mincho" w:hAnsi="Arial"/>
      <w:lang w:val="en-GB" w:eastAsia="en-US"/>
    </w:rPr>
  </w:style>
  <w:style w:type="character" w:styleId="af8">
    <w:name w:val="FollowedHyperlink"/>
    <w:basedOn w:val="a0"/>
    <w:uiPriority w:val="99"/>
    <w:semiHidden/>
    <w:unhideWhenUsed/>
    <w:rsid w:val="001145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.3gpp.org/tsg_ran/TSG_RAN/TSGR_103/Docs/RP-24017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17BC-C30F-4251-9B76-921179BB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1855</Words>
  <Characters>10580</Characters>
  <Application>Microsoft Office Word</Application>
  <DocSecurity>0</DocSecurity>
  <Lines>88</Lines>
  <Paragraphs>24</Paragraphs>
  <ScaleCrop>false</ScaleCrop>
  <Company>CMCC</Company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CMCC-v2</cp:lastModifiedBy>
  <cp:revision>4</cp:revision>
  <cp:lastPrinted>2016-01-11T02:35:00Z</cp:lastPrinted>
  <dcterms:created xsi:type="dcterms:W3CDTF">2024-08-07T02:26:00Z</dcterms:created>
  <dcterms:modified xsi:type="dcterms:W3CDTF">2024-08-09T01:58:00Z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312DEF1D7C5D4F5F946B1C83602B6967</vt:lpwstr>
  </property>
</Properties>
</file>